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D0" w:rsidRDefault="00077FD0" w:rsidP="004C45C3">
      <w:pPr>
        <w:pStyle w:val="NoSpacing"/>
        <w:jc w:val="center"/>
        <w:rPr>
          <w:bCs/>
          <w:i/>
          <w:sz w:val="24"/>
          <w:szCs w:val="24"/>
          <w:lang w:val="en-GB"/>
        </w:rPr>
      </w:pPr>
    </w:p>
    <w:tbl>
      <w:tblPr>
        <w:tblW w:w="10065" w:type="dxa"/>
        <w:tblInd w:w="-176" w:type="dxa"/>
        <w:tblLayout w:type="fixed"/>
        <w:tblLook w:val="0000" w:firstRow="0" w:lastRow="0" w:firstColumn="0" w:lastColumn="0" w:noHBand="0" w:noVBand="0"/>
      </w:tblPr>
      <w:tblGrid>
        <w:gridCol w:w="6644"/>
        <w:gridCol w:w="19"/>
        <w:gridCol w:w="3402"/>
      </w:tblGrid>
      <w:tr w:rsidR="00B15D45" w:rsidRPr="00934BC7" w:rsidTr="00555F88">
        <w:trPr>
          <w:cantSplit/>
          <w:trHeight w:val="718"/>
        </w:trPr>
        <w:tc>
          <w:tcPr>
            <w:tcW w:w="6644" w:type="dxa"/>
            <w:tcBorders>
              <w:bottom w:val="single" w:sz="2" w:space="0" w:color="auto"/>
            </w:tcBorders>
          </w:tcPr>
          <w:p w:rsidR="00B15D45" w:rsidRPr="00452531" w:rsidRDefault="00B15D45" w:rsidP="00555F88">
            <w:pPr>
              <w:tabs>
                <w:tab w:val="left" w:pos="624"/>
                <w:tab w:val="left" w:pos="1247"/>
                <w:tab w:val="left" w:pos="1871"/>
                <w:tab w:val="left" w:pos="2495"/>
                <w:tab w:val="left" w:pos="3119"/>
              </w:tabs>
            </w:pPr>
            <w:r>
              <w:rPr>
                <w:noProof/>
                <w:lang w:val="en-GB"/>
              </w:rPr>
              <w:drawing>
                <wp:inline distT="0" distB="0" distL="0" distR="0" wp14:anchorId="6417BE08" wp14:editId="7DE21E81">
                  <wp:extent cx="1000125" cy="457200"/>
                  <wp:effectExtent l="0" t="0" r="9525" b="0"/>
                  <wp:docPr id="2"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B15D45" w:rsidRPr="00934BC7" w:rsidRDefault="00B15D45" w:rsidP="00555F88">
            <w:pPr>
              <w:pStyle w:val="Heading2"/>
              <w:tabs>
                <w:tab w:val="left" w:pos="624"/>
                <w:tab w:val="left" w:pos="1247"/>
                <w:tab w:val="left" w:pos="1871"/>
                <w:tab w:val="left" w:pos="2495"/>
                <w:tab w:val="left" w:pos="3119"/>
              </w:tabs>
              <w:rPr>
                <w:rFonts w:ascii="Times New Roman" w:hAnsi="Times New Roman" w:cs="Times New Roman"/>
                <w:sz w:val="20"/>
              </w:rPr>
            </w:pPr>
          </w:p>
          <w:p w:rsidR="00B15D45" w:rsidRPr="00934BC7" w:rsidRDefault="00B15D45" w:rsidP="00555F88">
            <w:pPr>
              <w:tabs>
                <w:tab w:val="left" w:pos="624"/>
                <w:tab w:val="left" w:pos="1247"/>
                <w:tab w:val="left" w:pos="1871"/>
                <w:tab w:val="left" w:pos="2495"/>
                <w:tab w:val="left" w:pos="3119"/>
              </w:tabs>
              <w:rPr>
                <w:rFonts w:ascii="Times New Roman" w:hAnsi="Times New Roman" w:cs="Times New Roman"/>
              </w:rPr>
            </w:pPr>
          </w:p>
          <w:p w:rsidR="00B15D45" w:rsidRPr="00934BC7" w:rsidRDefault="00B15D45" w:rsidP="00CA6318">
            <w:pPr>
              <w:tabs>
                <w:tab w:val="left" w:pos="624"/>
                <w:tab w:val="left" w:pos="1247"/>
                <w:tab w:val="left" w:pos="1871"/>
                <w:tab w:val="left" w:pos="2495"/>
                <w:tab w:val="left" w:pos="3119"/>
              </w:tabs>
              <w:spacing w:after="0"/>
              <w:rPr>
                <w:rFonts w:ascii="Times New Roman" w:hAnsi="Times New Roman" w:cs="Times New Roman"/>
              </w:rPr>
            </w:pPr>
            <w:r w:rsidRPr="00934BC7">
              <w:rPr>
                <w:rFonts w:ascii="Times New Roman" w:hAnsi="Times New Roman" w:cs="Times New Roman"/>
                <w:b/>
              </w:rPr>
              <w:t>SAICM</w:t>
            </w:r>
            <w:r w:rsidRPr="00934BC7">
              <w:rPr>
                <w:rFonts w:ascii="Times New Roman" w:hAnsi="Times New Roman" w:cs="Times New Roman"/>
              </w:rPr>
              <w:t>/ICCM.5/Bureau.1/</w:t>
            </w:r>
            <w:r w:rsidR="00444358">
              <w:rPr>
                <w:rFonts w:ascii="Times New Roman" w:hAnsi="Times New Roman" w:cs="Times New Roman"/>
              </w:rPr>
              <w:t>7</w:t>
            </w:r>
          </w:p>
        </w:tc>
      </w:tr>
      <w:tr w:rsidR="00B15D45" w:rsidRPr="00934BC7" w:rsidTr="00555F88">
        <w:trPr>
          <w:cantSplit/>
          <w:trHeight w:val="2275"/>
        </w:trPr>
        <w:tc>
          <w:tcPr>
            <w:tcW w:w="6663" w:type="dxa"/>
            <w:gridSpan w:val="2"/>
            <w:tcBorders>
              <w:top w:val="single" w:sz="2" w:space="0" w:color="auto"/>
              <w:bottom w:val="single" w:sz="24" w:space="0" w:color="auto"/>
            </w:tcBorders>
          </w:tcPr>
          <w:p w:rsidR="00B15D45" w:rsidRPr="00284469" w:rsidRDefault="00B15D45" w:rsidP="00555F88">
            <w:pPr>
              <w:pStyle w:val="Heading3"/>
              <w:tabs>
                <w:tab w:val="left" w:pos="624"/>
                <w:tab w:val="left" w:pos="1247"/>
                <w:tab w:val="left" w:pos="1871"/>
                <w:tab w:val="left" w:pos="2495"/>
                <w:tab w:val="left" w:pos="3119"/>
              </w:tabs>
              <w:rPr>
                <w:sz w:val="24"/>
              </w:rPr>
            </w:pPr>
          </w:p>
          <w:p w:rsidR="00B15D45" w:rsidRPr="00452531" w:rsidRDefault="00B15D45" w:rsidP="00555F88">
            <w:pPr>
              <w:tabs>
                <w:tab w:val="left" w:pos="624"/>
                <w:tab w:val="left" w:pos="1247"/>
                <w:tab w:val="left" w:pos="1871"/>
                <w:tab w:val="left" w:pos="2495"/>
                <w:tab w:val="left" w:pos="3119"/>
              </w:tabs>
            </w:pPr>
          </w:p>
          <w:p w:rsidR="00B15D45" w:rsidRPr="00452531" w:rsidRDefault="00B15D45" w:rsidP="00555F88">
            <w:pPr>
              <w:tabs>
                <w:tab w:val="left" w:pos="624"/>
                <w:tab w:val="left" w:pos="1247"/>
                <w:tab w:val="left" w:pos="1871"/>
                <w:tab w:val="left" w:pos="2495"/>
                <w:tab w:val="left" w:pos="3119"/>
              </w:tabs>
            </w:pPr>
          </w:p>
          <w:p w:rsidR="00B15D45" w:rsidRPr="00452531" w:rsidRDefault="00B15D45" w:rsidP="00555F88">
            <w:pPr>
              <w:tabs>
                <w:tab w:val="left" w:pos="624"/>
                <w:tab w:val="left" w:pos="1247"/>
                <w:tab w:val="left" w:pos="1871"/>
                <w:tab w:val="left" w:pos="2495"/>
                <w:tab w:val="left" w:pos="3119"/>
              </w:tabs>
            </w:pPr>
            <w:r>
              <w:rPr>
                <w:noProof/>
                <w:lang w:val="en-GB"/>
              </w:rPr>
              <w:drawing>
                <wp:inline distT="0" distB="0" distL="0" distR="0" wp14:anchorId="654E6B80" wp14:editId="0C7EFB33">
                  <wp:extent cx="2466975" cy="400050"/>
                  <wp:effectExtent l="0" t="0" r="9525" b="0"/>
                  <wp:docPr id="3"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B15D45" w:rsidRPr="00934BC7" w:rsidRDefault="00B15D45" w:rsidP="00555F88">
            <w:pPr>
              <w:tabs>
                <w:tab w:val="left" w:pos="624"/>
                <w:tab w:val="left" w:pos="1247"/>
                <w:tab w:val="left" w:pos="1871"/>
                <w:tab w:val="left" w:pos="2495"/>
                <w:tab w:val="left" w:pos="3119"/>
              </w:tabs>
              <w:rPr>
                <w:rFonts w:ascii="Times New Roman" w:hAnsi="Times New Roman" w:cs="Times New Roman"/>
              </w:rPr>
            </w:pPr>
          </w:p>
          <w:p w:rsidR="00B15D45" w:rsidRPr="00934BC7" w:rsidRDefault="00B15D45" w:rsidP="00555F88">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sidRPr="00934BC7">
              <w:rPr>
                <w:rFonts w:ascii="Times New Roman" w:hAnsi="Times New Roman" w:cs="Times New Roman"/>
                <w:sz w:val="20"/>
                <w:szCs w:val="20"/>
              </w:rPr>
              <w:t>Distr.: General</w:t>
            </w:r>
          </w:p>
          <w:p w:rsidR="00B15D45" w:rsidRPr="00934BC7" w:rsidRDefault="00706489" w:rsidP="00706489">
            <w:pPr>
              <w:tabs>
                <w:tab w:val="left" w:pos="624"/>
                <w:tab w:val="left" w:pos="1247"/>
                <w:tab w:val="left" w:pos="1871"/>
                <w:tab w:val="left" w:pos="2495"/>
                <w:tab w:val="left" w:pos="3119"/>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March </w:t>
            </w:r>
            <w:r w:rsidR="00B15D45" w:rsidRPr="00934BC7">
              <w:rPr>
                <w:rFonts w:ascii="Times New Roman" w:hAnsi="Times New Roman" w:cs="Times New Roman"/>
                <w:sz w:val="20"/>
                <w:szCs w:val="20"/>
              </w:rPr>
              <w:t>2016</w:t>
            </w:r>
          </w:p>
          <w:p w:rsidR="00B15D45" w:rsidRPr="00934BC7" w:rsidRDefault="00B15D45" w:rsidP="00555F88">
            <w:pPr>
              <w:tabs>
                <w:tab w:val="left" w:pos="624"/>
                <w:tab w:val="left" w:pos="1247"/>
                <w:tab w:val="left" w:pos="1871"/>
                <w:tab w:val="left" w:pos="2495"/>
                <w:tab w:val="left" w:pos="3119"/>
              </w:tabs>
              <w:spacing w:after="0" w:line="240" w:lineRule="auto"/>
              <w:rPr>
                <w:rFonts w:ascii="Times New Roman" w:hAnsi="Times New Roman" w:cs="Times New Roman"/>
              </w:rPr>
            </w:pPr>
          </w:p>
          <w:p w:rsidR="00B15D45" w:rsidRPr="00934BC7" w:rsidRDefault="00B15D45" w:rsidP="00555F88">
            <w:pPr>
              <w:tabs>
                <w:tab w:val="left" w:pos="624"/>
                <w:tab w:val="left" w:pos="1247"/>
                <w:tab w:val="left" w:pos="1871"/>
                <w:tab w:val="left" w:pos="2495"/>
                <w:tab w:val="left" w:pos="3119"/>
              </w:tabs>
              <w:spacing w:after="0" w:line="240" w:lineRule="auto"/>
              <w:rPr>
                <w:rFonts w:ascii="Times New Roman" w:hAnsi="Times New Roman" w:cs="Times New Roman"/>
              </w:rPr>
            </w:pPr>
            <w:r w:rsidRPr="00934BC7">
              <w:rPr>
                <w:rFonts w:ascii="Times New Roman" w:hAnsi="Times New Roman" w:cs="Times New Roman"/>
              </w:rPr>
              <w:t>English only</w:t>
            </w:r>
          </w:p>
        </w:tc>
      </w:tr>
    </w:tbl>
    <w:p w:rsidR="00B15D45" w:rsidRPr="00A441ED" w:rsidRDefault="00B15D45" w:rsidP="00B15D45">
      <w:pPr>
        <w:spacing w:after="0" w:line="240" w:lineRule="auto"/>
        <w:rPr>
          <w:rFonts w:ascii="Times New Roman" w:hAnsi="Times New Roman" w:cs="Times New Roman"/>
          <w:b/>
          <w:bCs/>
        </w:rPr>
      </w:pPr>
      <w:r w:rsidRPr="00A441ED">
        <w:rPr>
          <w:rFonts w:ascii="Times New Roman" w:hAnsi="Times New Roman" w:cs="Times New Roman"/>
          <w:b/>
          <w:bCs/>
        </w:rPr>
        <w:t xml:space="preserve">First meeting of the Bureau of the </w:t>
      </w:r>
    </w:p>
    <w:p w:rsidR="00B15D45" w:rsidRPr="00A441ED" w:rsidRDefault="00B15D45" w:rsidP="00B15D45">
      <w:pPr>
        <w:spacing w:after="0" w:line="240" w:lineRule="auto"/>
        <w:rPr>
          <w:rFonts w:ascii="Times New Roman" w:hAnsi="Times New Roman" w:cs="Times New Roman"/>
          <w:b/>
          <w:bCs/>
        </w:rPr>
      </w:pPr>
      <w:r w:rsidRPr="00A441ED">
        <w:rPr>
          <w:rFonts w:ascii="Times New Roman" w:hAnsi="Times New Roman" w:cs="Times New Roman"/>
          <w:b/>
          <w:bCs/>
        </w:rPr>
        <w:t xml:space="preserve">International Conference on Chemicals Management for its fifth session </w:t>
      </w:r>
    </w:p>
    <w:p w:rsidR="00B15D45" w:rsidRPr="00A441ED" w:rsidRDefault="00B15D45" w:rsidP="00B15D45">
      <w:pPr>
        <w:spacing w:after="0" w:line="240" w:lineRule="auto"/>
        <w:rPr>
          <w:rFonts w:ascii="Times New Roman" w:hAnsi="Times New Roman" w:cs="Times New Roman"/>
        </w:rPr>
      </w:pPr>
      <w:r w:rsidRPr="00A441ED">
        <w:rPr>
          <w:rFonts w:ascii="Times New Roman" w:hAnsi="Times New Roman" w:cs="Times New Roman"/>
        </w:rPr>
        <w:t>Dead Sea, Jordan</w:t>
      </w:r>
    </w:p>
    <w:p w:rsidR="00B15D45" w:rsidRPr="00A441ED" w:rsidRDefault="00B15D45" w:rsidP="00B15D45">
      <w:pPr>
        <w:spacing w:after="0" w:line="240" w:lineRule="auto"/>
        <w:rPr>
          <w:rFonts w:ascii="Times New Roman" w:hAnsi="Times New Roman" w:cs="Times New Roman"/>
        </w:rPr>
      </w:pPr>
      <w:r w:rsidRPr="00A441ED">
        <w:rPr>
          <w:rFonts w:ascii="Times New Roman" w:hAnsi="Times New Roman" w:cs="Times New Roman"/>
        </w:rPr>
        <w:t>16-17 March 2016</w:t>
      </w:r>
    </w:p>
    <w:p w:rsidR="00B15D45" w:rsidRDefault="00B15D45" w:rsidP="00B15D45">
      <w:pPr>
        <w:tabs>
          <w:tab w:val="left" w:pos="624"/>
          <w:tab w:val="left" w:pos="1247"/>
          <w:tab w:val="left" w:pos="1871"/>
          <w:tab w:val="left" w:pos="2495"/>
          <w:tab w:val="left" w:pos="3119"/>
        </w:tabs>
        <w:spacing w:before="60" w:after="0" w:line="240" w:lineRule="auto"/>
        <w:rPr>
          <w:rFonts w:ascii="Times New Roman" w:hAnsi="Times New Roman" w:cs="Times New Roman"/>
        </w:rPr>
      </w:pPr>
      <w:r>
        <w:rPr>
          <w:rFonts w:ascii="Times New Roman" w:hAnsi="Times New Roman" w:cs="Times New Roman"/>
        </w:rPr>
        <w:t xml:space="preserve">Item 7 </w:t>
      </w:r>
      <w:r w:rsidRPr="00A441ED">
        <w:rPr>
          <w:rFonts w:ascii="Times New Roman" w:hAnsi="Times New Roman" w:cs="Times New Roman"/>
        </w:rPr>
        <w:t>of the provisional agenda</w:t>
      </w:r>
      <w:r w:rsidRPr="00A441ED">
        <w:rPr>
          <w:rFonts w:ascii="Times New Roman" w:hAnsi="Times New Roman" w:cs="Times New Roman"/>
        </w:rPr>
        <w:footnoteReference w:customMarkFollows="1" w:id="1"/>
        <w:t>*</w:t>
      </w:r>
    </w:p>
    <w:p w:rsidR="00B15D45" w:rsidRPr="00CA6318" w:rsidRDefault="00B15D45" w:rsidP="00B15D45">
      <w:pPr>
        <w:tabs>
          <w:tab w:val="left" w:pos="624"/>
          <w:tab w:val="left" w:pos="1247"/>
          <w:tab w:val="left" w:pos="1871"/>
          <w:tab w:val="left" w:pos="2495"/>
          <w:tab w:val="left" w:pos="3119"/>
        </w:tabs>
        <w:spacing w:before="60" w:after="0" w:line="240" w:lineRule="auto"/>
        <w:rPr>
          <w:rFonts w:ascii="Times New Roman" w:hAnsi="Times New Roman" w:cs="Times New Roman"/>
          <w:b/>
          <w:bCs/>
        </w:rPr>
      </w:pPr>
      <w:r w:rsidRPr="00CA6318">
        <w:rPr>
          <w:rFonts w:ascii="Times New Roman" w:hAnsi="Times New Roman" w:cs="Times New Roman"/>
          <w:b/>
          <w:bCs/>
        </w:rPr>
        <w:t>Sound management of chemicals and waste in other development processes</w:t>
      </w:r>
      <w:r w:rsidRPr="00CA6318">
        <w:rPr>
          <w:rFonts w:ascii="Times New Roman" w:hAnsi="Times New Roman" w:cs="Times New Roman"/>
          <w:b/>
          <w:bCs/>
        </w:rPr>
        <w:tab/>
      </w:r>
    </w:p>
    <w:p w:rsidR="00B15D45" w:rsidRDefault="00B15D45" w:rsidP="00B15D45">
      <w:pPr>
        <w:pStyle w:val="BBTitle"/>
        <w:tabs>
          <w:tab w:val="left" w:pos="624"/>
          <w:tab w:val="left" w:pos="1247"/>
          <w:tab w:val="left" w:pos="1871"/>
          <w:tab w:val="left" w:pos="2495"/>
          <w:tab w:val="left" w:pos="3119"/>
          <w:tab w:val="left" w:pos="3742"/>
        </w:tabs>
        <w:outlineLvl w:val="0"/>
        <w:rPr>
          <w:bCs/>
          <w:szCs w:val="22"/>
          <w:lang w:val="en-US"/>
        </w:rPr>
      </w:pPr>
    </w:p>
    <w:p w:rsidR="00B15D45" w:rsidRPr="00C21BA5" w:rsidRDefault="00706489" w:rsidP="00444358">
      <w:pPr>
        <w:pStyle w:val="BBTitle"/>
        <w:tabs>
          <w:tab w:val="left" w:pos="624"/>
          <w:tab w:val="left" w:pos="1247"/>
          <w:tab w:val="left" w:pos="1871"/>
          <w:tab w:val="left" w:pos="2495"/>
          <w:tab w:val="left" w:pos="3119"/>
          <w:tab w:val="left" w:pos="3742"/>
        </w:tabs>
        <w:outlineLvl w:val="0"/>
        <w:rPr>
          <w:bCs/>
          <w:szCs w:val="22"/>
          <w:lang w:val="en-US"/>
        </w:rPr>
      </w:pPr>
      <w:r w:rsidRPr="0054243E">
        <w:t>Consultative Expert</w:t>
      </w:r>
      <w:r>
        <w:t>s</w:t>
      </w:r>
      <w:r w:rsidRPr="0054243E">
        <w:t xml:space="preserve"> Meeting for the Preparation of the Global Chemical Outlook </w:t>
      </w:r>
      <w:r>
        <w:t>(GCO-</w:t>
      </w:r>
      <w:r w:rsidRPr="0054243E">
        <w:t>II</w:t>
      </w:r>
      <w:r>
        <w:t>)</w:t>
      </w:r>
    </w:p>
    <w:p w:rsidR="00B15D45" w:rsidRPr="003251A1" w:rsidRDefault="00B15D45" w:rsidP="00B15D45">
      <w:pPr>
        <w:tabs>
          <w:tab w:val="left" w:pos="624"/>
          <w:tab w:val="left" w:pos="1247"/>
          <w:tab w:val="left" w:pos="1871"/>
          <w:tab w:val="left" w:pos="2495"/>
          <w:tab w:val="left" w:pos="3119"/>
        </w:tabs>
        <w:spacing w:after="240"/>
        <w:ind w:left="1247"/>
        <w:rPr>
          <w:rFonts w:ascii="Times New Roman" w:hAnsi="Times New Roman" w:cs="Times New Roman"/>
        </w:rPr>
      </w:pPr>
      <w:r w:rsidRPr="003251A1">
        <w:rPr>
          <w:rFonts w:ascii="Times New Roman" w:hAnsi="Times New Roman" w:cs="Times New Roman"/>
          <w:b/>
          <w:bCs/>
        </w:rPr>
        <w:t>Note by the secretariat</w:t>
      </w:r>
    </w:p>
    <w:p w:rsidR="0054243E" w:rsidRDefault="00B15D45" w:rsidP="0054243E">
      <w:pPr>
        <w:pStyle w:val="ListParagraph"/>
        <w:numPr>
          <w:ilvl w:val="0"/>
          <w:numId w:val="5"/>
        </w:numPr>
        <w:spacing w:after="120" w:line="240" w:lineRule="auto"/>
        <w:ind w:left="1276" w:firstLine="0"/>
        <w:rPr>
          <w:rFonts w:ascii="Times New Roman" w:hAnsi="Times New Roman" w:cs="Times New Roman"/>
        </w:rPr>
      </w:pPr>
      <w:r w:rsidRPr="0054243E">
        <w:rPr>
          <w:rFonts w:ascii="Times New Roman" w:hAnsi="Times New Roman" w:cs="Times New Roman"/>
        </w:rPr>
        <w:t xml:space="preserve">The secretariat has the </w:t>
      </w:r>
      <w:r w:rsidR="0054243E" w:rsidRPr="0054243E">
        <w:rPr>
          <w:rFonts w:ascii="Times New Roman" w:hAnsi="Times New Roman" w:cs="Times New Roman"/>
        </w:rPr>
        <w:t>honour</w:t>
      </w:r>
      <w:r w:rsidRPr="0054243E">
        <w:rPr>
          <w:rFonts w:ascii="Times New Roman" w:hAnsi="Times New Roman" w:cs="Times New Roman"/>
        </w:rPr>
        <w:t xml:space="preserve"> to circulate in the annex to the present note, a concept note on </w:t>
      </w:r>
      <w:r w:rsidR="0054243E" w:rsidRPr="0054243E">
        <w:rPr>
          <w:rFonts w:ascii="Times New Roman" w:hAnsi="Times New Roman" w:cs="Times New Roman"/>
        </w:rPr>
        <w:t>a Consultative Expert</w:t>
      </w:r>
      <w:r w:rsidR="00706489">
        <w:rPr>
          <w:rFonts w:ascii="Times New Roman" w:hAnsi="Times New Roman" w:cs="Times New Roman"/>
        </w:rPr>
        <w:t>s</w:t>
      </w:r>
      <w:r w:rsidR="0054243E" w:rsidRPr="0054243E">
        <w:rPr>
          <w:rFonts w:ascii="Times New Roman" w:hAnsi="Times New Roman" w:cs="Times New Roman"/>
        </w:rPr>
        <w:t xml:space="preserve"> Meeting for the Preparation of the </w:t>
      </w:r>
      <w:r w:rsidR="00444358" w:rsidRPr="0054243E">
        <w:rPr>
          <w:rFonts w:ascii="Times New Roman" w:hAnsi="Times New Roman" w:cs="Times New Roman"/>
        </w:rPr>
        <w:t>Global Chemical Outlook</w:t>
      </w:r>
      <w:r w:rsidR="0054243E" w:rsidRPr="0054243E">
        <w:rPr>
          <w:rFonts w:ascii="Times New Roman" w:hAnsi="Times New Roman" w:cs="Times New Roman"/>
        </w:rPr>
        <w:t xml:space="preserve"> </w:t>
      </w:r>
      <w:r w:rsidR="00706489">
        <w:rPr>
          <w:rFonts w:ascii="Times New Roman" w:hAnsi="Times New Roman" w:cs="Times New Roman"/>
        </w:rPr>
        <w:t xml:space="preserve"> (GCO-</w:t>
      </w:r>
      <w:r w:rsidR="0054243E" w:rsidRPr="0054243E">
        <w:rPr>
          <w:rFonts w:ascii="Times New Roman" w:hAnsi="Times New Roman" w:cs="Times New Roman"/>
        </w:rPr>
        <w:t>II</w:t>
      </w:r>
      <w:r w:rsidR="00706489">
        <w:rPr>
          <w:rFonts w:ascii="Times New Roman" w:hAnsi="Times New Roman" w:cs="Times New Roman"/>
        </w:rPr>
        <w:t>)</w:t>
      </w:r>
      <w:r w:rsidR="0054243E" w:rsidRPr="0054243E">
        <w:rPr>
          <w:rFonts w:asciiTheme="majorBidi" w:hAnsiTheme="majorBidi" w:cstheme="majorBidi"/>
        </w:rPr>
        <w:t>:</w:t>
      </w:r>
      <w:r w:rsidR="00444358" w:rsidRPr="0054243E">
        <w:rPr>
          <w:rFonts w:asciiTheme="majorBidi" w:hAnsiTheme="majorBidi" w:cstheme="majorBidi"/>
        </w:rPr>
        <w:t xml:space="preserve"> </w:t>
      </w:r>
      <w:r w:rsidR="0054243E" w:rsidRPr="0054243E">
        <w:rPr>
          <w:rFonts w:asciiTheme="majorBidi" w:hAnsiTheme="majorBidi" w:cstheme="majorBidi"/>
        </w:rPr>
        <w:t xml:space="preserve"> </w:t>
      </w:r>
      <w:r w:rsidR="00CA6318" w:rsidRPr="0054243E">
        <w:rPr>
          <w:rFonts w:asciiTheme="majorBidi" w:hAnsiTheme="majorBidi" w:cstheme="majorBidi"/>
          <w:i/>
          <w:iCs/>
          <w:lang w:val="en-GB"/>
        </w:rPr>
        <w:t>Taking Stock and Exploring the Future of Global Chemicals Management in a Sustainable Development Context</w:t>
      </w:r>
      <w:r w:rsidR="0054243E" w:rsidRPr="0054243E">
        <w:rPr>
          <w:rFonts w:asciiTheme="majorBidi" w:hAnsiTheme="majorBidi" w:cstheme="majorBidi"/>
          <w:i/>
          <w:iCs/>
          <w:lang w:val="en-GB"/>
        </w:rPr>
        <w:t xml:space="preserve"> </w:t>
      </w:r>
      <w:r w:rsidR="0054243E" w:rsidRPr="0054243E">
        <w:rPr>
          <w:rFonts w:asciiTheme="majorBidi" w:hAnsiTheme="majorBidi" w:cstheme="majorBidi"/>
          <w:lang w:val="en-GB"/>
        </w:rPr>
        <w:t>scheduled to take place in Geneva, Swi</w:t>
      </w:r>
      <w:r w:rsidR="00706489">
        <w:rPr>
          <w:rFonts w:asciiTheme="majorBidi" w:hAnsiTheme="majorBidi" w:cstheme="majorBidi"/>
          <w:lang w:val="en-GB"/>
        </w:rPr>
        <w:t xml:space="preserve">tzerland from 13-14 April 2016. </w:t>
      </w:r>
      <w:r w:rsidR="00706489" w:rsidRPr="0054243E">
        <w:rPr>
          <w:rFonts w:asciiTheme="majorBidi" w:hAnsiTheme="majorBidi" w:cstheme="majorBidi"/>
          <w:lang w:val="en-GB"/>
        </w:rPr>
        <w:t>The GCO II project is implemented by UNEP Chemicals and Waste Branch</w:t>
      </w:r>
    </w:p>
    <w:p w:rsidR="0054243E" w:rsidRDefault="0054243E" w:rsidP="0054243E">
      <w:pPr>
        <w:pStyle w:val="ListParagraph"/>
        <w:spacing w:after="120" w:line="240" w:lineRule="auto"/>
        <w:ind w:left="1276"/>
        <w:rPr>
          <w:rFonts w:ascii="Times New Roman" w:hAnsi="Times New Roman" w:cs="Times New Roman"/>
        </w:rPr>
      </w:pPr>
    </w:p>
    <w:p w:rsidR="0054243E" w:rsidRPr="0054243E" w:rsidRDefault="0054243E" w:rsidP="0054243E">
      <w:pPr>
        <w:pStyle w:val="ListParagraph"/>
        <w:numPr>
          <w:ilvl w:val="0"/>
          <w:numId w:val="5"/>
        </w:numPr>
        <w:spacing w:after="120" w:line="240" w:lineRule="auto"/>
        <w:ind w:left="1247" w:firstLine="29"/>
        <w:rPr>
          <w:rFonts w:asciiTheme="majorBidi" w:hAnsiTheme="majorBidi" w:cstheme="majorBidi"/>
        </w:rPr>
      </w:pPr>
      <w:r w:rsidRPr="0054243E">
        <w:rPr>
          <w:rFonts w:ascii="Times New Roman" w:hAnsi="Times New Roman" w:cs="Times New Roman"/>
        </w:rPr>
        <w:t xml:space="preserve">The overall objective of the Consultative Expert </w:t>
      </w:r>
      <w:r w:rsidRPr="0054243E">
        <w:rPr>
          <w:rFonts w:asciiTheme="majorBidi" w:hAnsiTheme="majorBidi" w:cstheme="majorBidi"/>
        </w:rPr>
        <w:t xml:space="preserve">Meeting </w:t>
      </w:r>
      <w:r w:rsidRPr="0054243E">
        <w:rPr>
          <w:rFonts w:asciiTheme="majorBidi" w:hAnsiTheme="majorBidi" w:cstheme="majorBidi"/>
          <w:lang w:val="en-GB"/>
        </w:rPr>
        <w:t xml:space="preserve">is to provide advice on a range of aspects relevant for preparing GCO- II, including identification of strategically relevant chemicals management topics considered to be essential for a post 2020 global approach, which would have as its ultimate goal to advance sustainable chemical management in a sustainable development context.  </w:t>
      </w:r>
    </w:p>
    <w:p w:rsidR="0054243E" w:rsidRPr="00201DFE" w:rsidRDefault="0054243E" w:rsidP="00201DFE">
      <w:pPr>
        <w:spacing w:after="120" w:line="240" w:lineRule="auto"/>
        <w:rPr>
          <w:rFonts w:asciiTheme="majorBidi" w:hAnsiTheme="majorBidi" w:cstheme="majorBidi"/>
          <w:bCs/>
          <w:iCs/>
          <w:sz w:val="24"/>
          <w:szCs w:val="24"/>
          <w:lang w:val="en-GB"/>
        </w:rPr>
      </w:pPr>
    </w:p>
    <w:p w:rsidR="00706489" w:rsidRPr="00706489" w:rsidRDefault="00B15D45" w:rsidP="00201DFE">
      <w:pPr>
        <w:spacing w:after="120" w:line="240" w:lineRule="auto"/>
        <w:rPr>
          <w:rFonts w:asciiTheme="majorBidi" w:hAnsiTheme="majorBidi" w:cstheme="majorBidi"/>
          <w:b/>
          <w:iCs/>
          <w:sz w:val="24"/>
          <w:szCs w:val="24"/>
          <w:lang w:val="en-GB"/>
        </w:rPr>
      </w:pPr>
      <w:r w:rsidRPr="00201DFE">
        <w:rPr>
          <w:rFonts w:asciiTheme="majorBidi" w:hAnsiTheme="majorBidi" w:cstheme="majorBidi"/>
          <w:bCs/>
          <w:iCs/>
          <w:sz w:val="24"/>
          <w:szCs w:val="24"/>
          <w:lang w:val="en-GB"/>
        </w:rPr>
        <w:br w:type="column"/>
      </w:r>
      <w:r w:rsidR="00706489" w:rsidRPr="00706489">
        <w:rPr>
          <w:rFonts w:asciiTheme="majorBidi" w:hAnsiTheme="majorBidi" w:cstheme="majorBidi"/>
          <w:b/>
          <w:iCs/>
          <w:sz w:val="24"/>
          <w:szCs w:val="24"/>
          <w:lang w:val="en-GB"/>
        </w:rPr>
        <w:lastRenderedPageBreak/>
        <w:t>ANNEX</w:t>
      </w:r>
    </w:p>
    <w:p w:rsidR="00077FD0" w:rsidRPr="00201DFE" w:rsidRDefault="00706489" w:rsidP="00201DFE">
      <w:pPr>
        <w:spacing w:after="120" w:line="240" w:lineRule="auto"/>
        <w:rPr>
          <w:bCs/>
          <w:i/>
          <w:sz w:val="24"/>
          <w:szCs w:val="24"/>
          <w:lang w:val="en-GB"/>
        </w:rPr>
      </w:pPr>
      <w:r>
        <w:rPr>
          <w:rFonts w:asciiTheme="majorBidi" w:hAnsiTheme="majorBidi" w:cstheme="majorBidi"/>
          <w:bCs/>
          <w:iCs/>
          <w:sz w:val="24"/>
          <w:szCs w:val="24"/>
          <w:lang w:val="en-GB"/>
        </w:rPr>
        <w:br/>
      </w:r>
      <w:r w:rsidR="00077FD0">
        <w:rPr>
          <w:rFonts w:ascii="Times New Roman" w:hAnsi="Times New Roman" w:cs="Times New Roman"/>
          <w:b/>
          <w:noProof/>
          <w:lang w:val="en-GB"/>
        </w:rPr>
        <w:drawing>
          <wp:inline distT="0" distB="0" distL="0" distR="0" wp14:anchorId="37411C12" wp14:editId="57DEAFFC">
            <wp:extent cx="526861" cy="616226"/>
            <wp:effectExtent l="0" t="0" r="6985" b="0"/>
            <wp:docPr id="1" name="Picture 1" descr="P:\LOGOS_1512_EPURE\UNEP\UNEP_cyan_r119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_1512_EPURE\UNEP\UNEP_cyan_r119x13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132" cy="632918"/>
                    </a:xfrm>
                    <a:prstGeom prst="rect">
                      <a:avLst/>
                    </a:prstGeom>
                    <a:noFill/>
                    <a:ln>
                      <a:noFill/>
                    </a:ln>
                  </pic:spPr>
                </pic:pic>
              </a:graphicData>
            </a:graphic>
          </wp:inline>
        </w:drawing>
      </w:r>
    </w:p>
    <w:p w:rsidR="00077FD0" w:rsidRPr="00706489" w:rsidRDefault="00077FD0" w:rsidP="004C45C3">
      <w:pPr>
        <w:pStyle w:val="NoSpacing"/>
        <w:jc w:val="center"/>
        <w:rPr>
          <w:rFonts w:asciiTheme="majorBidi" w:hAnsiTheme="majorBidi" w:cstheme="majorBidi"/>
          <w:bCs/>
          <w:i/>
          <w:sz w:val="24"/>
          <w:szCs w:val="24"/>
          <w:lang w:val="en-GB"/>
        </w:rPr>
      </w:pPr>
    </w:p>
    <w:p w:rsidR="00315E89" w:rsidRPr="00706489" w:rsidRDefault="00315E89" w:rsidP="004C45C3">
      <w:pPr>
        <w:pStyle w:val="NoSpacing"/>
        <w:jc w:val="center"/>
        <w:rPr>
          <w:rFonts w:asciiTheme="majorBidi" w:hAnsiTheme="majorBidi" w:cstheme="majorBidi"/>
          <w:bCs/>
          <w:i/>
          <w:sz w:val="24"/>
          <w:szCs w:val="24"/>
          <w:lang w:val="en-GB"/>
        </w:rPr>
      </w:pPr>
      <w:r w:rsidRPr="00706489">
        <w:rPr>
          <w:rFonts w:asciiTheme="majorBidi" w:hAnsiTheme="majorBidi" w:cstheme="majorBidi"/>
          <w:bCs/>
          <w:i/>
          <w:sz w:val="24"/>
          <w:szCs w:val="24"/>
          <w:lang w:val="en-GB"/>
        </w:rPr>
        <w:t>Consultative Experts Meeting</w:t>
      </w:r>
      <w:r w:rsidR="004C45C3" w:rsidRPr="00706489">
        <w:rPr>
          <w:rFonts w:asciiTheme="majorBidi" w:hAnsiTheme="majorBidi" w:cstheme="majorBidi"/>
          <w:bCs/>
          <w:i/>
          <w:sz w:val="24"/>
          <w:szCs w:val="24"/>
          <w:lang w:val="en-GB"/>
        </w:rPr>
        <w:t xml:space="preserve"> </w:t>
      </w:r>
      <w:r w:rsidRPr="00706489">
        <w:rPr>
          <w:rFonts w:asciiTheme="majorBidi" w:hAnsiTheme="majorBidi" w:cstheme="majorBidi"/>
          <w:bCs/>
          <w:i/>
          <w:sz w:val="24"/>
          <w:szCs w:val="24"/>
          <w:lang w:val="en-GB"/>
        </w:rPr>
        <w:t>for the Preparation o</w:t>
      </w:r>
      <w:r w:rsidR="00DF0CBB" w:rsidRPr="00706489">
        <w:rPr>
          <w:rFonts w:asciiTheme="majorBidi" w:hAnsiTheme="majorBidi" w:cstheme="majorBidi"/>
          <w:bCs/>
          <w:i/>
          <w:sz w:val="24"/>
          <w:szCs w:val="24"/>
          <w:lang w:val="en-GB"/>
        </w:rPr>
        <w:t xml:space="preserve">f the </w:t>
      </w:r>
      <w:r w:rsidR="00102D5D" w:rsidRPr="00706489">
        <w:rPr>
          <w:rFonts w:asciiTheme="majorBidi" w:hAnsiTheme="majorBidi" w:cstheme="majorBidi"/>
          <w:bCs/>
          <w:i/>
          <w:sz w:val="24"/>
          <w:szCs w:val="24"/>
          <w:lang w:val="en-GB"/>
        </w:rPr>
        <w:t>Global Chemicals Outlook II</w:t>
      </w:r>
    </w:p>
    <w:p w:rsidR="00C75F5F" w:rsidRPr="00706489" w:rsidRDefault="00C75F5F" w:rsidP="00AE712F">
      <w:pPr>
        <w:pStyle w:val="NoSpacing"/>
        <w:jc w:val="center"/>
        <w:rPr>
          <w:rFonts w:asciiTheme="majorBidi" w:hAnsiTheme="majorBidi" w:cstheme="majorBidi"/>
          <w:b/>
          <w:bCs/>
          <w:sz w:val="28"/>
          <w:szCs w:val="28"/>
          <w:lang w:val="en-GB"/>
        </w:rPr>
      </w:pPr>
    </w:p>
    <w:p w:rsidR="004C45C3" w:rsidRPr="00706489" w:rsidRDefault="00B62C12" w:rsidP="00AE712F">
      <w:pPr>
        <w:pStyle w:val="NoSpacing"/>
        <w:jc w:val="center"/>
        <w:rPr>
          <w:rFonts w:asciiTheme="majorBidi" w:hAnsiTheme="majorBidi" w:cstheme="majorBidi"/>
          <w:b/>
          <w:bCs/>
          <w:i/>
          <w:sz w:val="32"/>
          <w:szCs w:val="32"/>
          <w:lang w:val="en-GB"/>
        </w:rPr>
      </w:pPr>
      <w:r w:rsidRPr="00706489">
        <w:rPr>
          <w:rFonts w:asciiTheme="majorBidi" w:hAnsiTheme="majorBidi" w:cstheme="majorBidi"/>
          <w:b/>
          <w:bCs/>
          <w:sz w:val="28"/>
          <w:szCs w:val="28"/>
          <w:lang w:val="en-GB"/>
        </w:rPr>
        <w:t>Taking Stock and Exploring the Future of Global Chemicals Management</w:t>
      </w:r>
      <w:r w:rsidR="004C45C3" w:rsidRPr="00706489">
        <w:rPr>
          <w:rFonts w:asciiTheme="majorBidi" w:hAnsiTheme="majorBidi" w:cstheme="majorBidi"/>
          <w:b/>
          <w:bCs/>
          <w:i/>
          <w:sz w:val="28"/>
          <w:szCs w:val="28"/>
          <w:lang w:val="en-GB"/>
        </w:rPr>
        <w:t xml:space="preserve"> </w:t>
      </w:r>
      <w:r w:rsidR="00E46938" w:rsidRPr="00706489">
        <w:rPr>
          <w:rFonts w:asciiTheme="majorBidi" w:hAnsiTheme="majorBidi" w:cstheme="majorBidi"/>
          <w:b/>
          <w:bCs/>
          <w:i/>
          <w:sz w:val="28"/>
          <w:szCs w:val="28"/>
          <w:lang w:val="en-GB"/>
        </w:rPr>
        <w:t xml:space="preserve">in a </w:t>
      </w:r>
      <w:r w:rsidR="004C45C3" w:rsidRPr="00706489">
        <w:rPr>
          <w:rFonts w:asciiTheme="majorBidi" w:hAnsiTheme="majorBidi" w:cstheme="majorBidi"/>
          <w:b/>
          <w:bCs/>
          <w:i/>
          <w:sz w:val="28"/>
          <w:szCs w:val="28"/>
          <w:lang w:val="en-GB"/>
        </w:rPr>
        <w:t>Sustainable Development</w:t>
      </w:r>
      <w:r w:rsidR="00E46938" w:rsidRPr="00706489">
        <w:rPr>
          <w:rFonts w:asciiTheme="majorBidi" w:hAnsiTheme="majorBidi" w:cstheme="majorBidi"/>
          <w:b/>
          <w:bCs/>
          <w:i/>
          <w:sz w:val="28"/>
          <w:szCs w:val="28"/>
          <w:lang w:val="en-GB"/>
        </w:rPr>
        <w:t xml:space="preserve"> Context</w:t>
      </w:r>
    </w:p>
    <w:p w:rsidR="00C75F5F" w:rsidRPr="00706489" w:rsidRDefault="00C75F5F" w:rsidP="00315E89">
      <w:pPr>
        <w:pStyle w:val="NoSpacing"/>
        <w:jc w:val="center"/>
        <w:rPr>
          <w:rFonts w:asciiTheme="majorBidi" w:hAnsiTheme="majorBidi" w:cstheme="majorBidi"/>
          <w:b/>
          <w:bCs/>
          <w:sz w:val="24"/>
          <w:szCs w:val="24"/>
          <w:lang w:val="en-GB"/>
        </w:rPr>
      </w:pPr>
    </w:p>
    <w:p w:rsidR="00315E89" w:rsidRPr="00706489" w:rsidRDefault="00444138" w:rsidP="00315E89">
      <w:pPr>
        <w:pStyle w:val="NoSpacing"/>
        <w:jc w:val="center"/>
        <w:rPr>
          <w:rFonts w:asciiTheme="majorBidi" w:hAnsiTheme="majorBidi" w:cstheme="majorBidi"/>
          <w:b/>
          <w:bCs/>
          <w:sz w:val="24"/>
          <w:szCs w:val="24"/>
          <w:lang w:val="en-GB"/>
        </w:rPr>
      </w:pPr>
      <w:r w:rsidRPr="00706489">
        <w:rPr>
          <w:rFonts w:asciiTheme="majorBidi" w:hAnsiTheme="majorBidi" w:cstheme="majorBidi"/>
          <w:b/>
          <w:bCs/>
          <w:sz w:val="24"/>
          <w:szCs w:val="24"/>
          <w:lang w:val="en-GB"/>
        </w:rPr>
        <w:t>13-14</w:t>
      </w:r>
      <w:r w:rsidR="00315E89" w:rsidRPr="00706489">
        <w:rPr>
          <w:rFonts w:asciiTheme="majorBidi" w:hAnsiTheme="majorBidi" w:cstheme="majorBidi"/>
          <w:b/>
          <w:bCs/>
          <w:sz w:val="24"/>
          <w:szCs w:val="24"/>
          <w:lang w:val="en-GB"/>
        </w:rPr>
        <w:t xml:space="preserve"> April 2016 Geneva, Switzerland</w:t>
      </w:r>
    </w:p>
    <w:p w:rsidR="00315E89" w:rsidRPr="00706489" w:rsidRDefault="00E3678C" w:rsidP="00315E89">
      <w:pPr>
        <w:jc w:val="center"/>
        <w:rPr>
          <w:rFonts w:asciiTheme="majorBidi" w:hAnsiTheme="majorBidi" w:cstheme="majorBidi"/>
          <w:bCs/>
          <w:sz w:val="24"/>
          <w:szCs w:val="24"/>
          <w:lang w:val="en-GB"/>
        </w:rPr>
      </w:pPr>
      <w:r w:rsidRPr="00706489">
        <w:rPr>
          <w:rFonts w:asciiTheme="majorBidi" w:hAnsiTheme="majorBidi" w:cstheme="majorBidi"/>
          <w:bCs/>
          <w:sz w:val="24"/>
          <w:szCs w:val="24"/>
          <w:lang w:val="en-GB"/>
        </w:rPr>
        <w:t>C</w:t>
      </w:r>
      <w:r w:rsidR="00315E89" w:rsidRPr="00706489">
        <w:rPr>
          <w:rFonts w:asciiTheme="majorBidi" w:hAnsiTheme="majorBidi" w:cstheme="majorBidi"/>
          <w:bCs/>
          <w:sz w:val="24"/>
          <w:szCs w:val="24"/>
          <w:lang w:val="en-GB"/>
        </w:rPr>
        <w:t>oncept note</w:t>
      </w:r>
      <w:r w:rsidRPr="00706489">
        <w:rPr>
          <w:rFonts w:asciiTheme="majorBidi" w:hAnsiTheme="majorBidi" w:cstheme="majorBidi"/>
          <w:bCs/>
          <w:sz w:val="24"/>
          <w:szCs w:val="24"/>
          <w:lang w:val="en-GB"/>
        </w:rPr>
        <w:t xml:space="preserve"> (</w:t>
      </w:r>
      <w:r w:rsidR="00AD177F" w:rsidRPr="00706489">
        <w:rPr>
          <w:rFonts w:asciiTheme="majorBidi" w:hAnsiTheme="majorBidi" w:cstheme="majorBidi"/>
          <w:bCs/>
          <w:sz w:val="24"/>
          <w:szCs w:val="24"/>
          <w:lang w:val="en-GB"/>
        </w:rPr>
        <w:t>Draft,12 February 2016</w:t>
      </w:r>
      <w:r w:rsidRPr="00706489">
        <w:rPr>
          <w:rFonts w:asciiTheme="majorBidi" w:hAnsiTheme="majorBidi" w:cstheme="majorBidi"/>
          <w:bCs/>
          <w:sz w:val="24"/>
          <w:szCs w:val="24"/>
          <w:lang w:val="en-GB"/>
        </w:rPr>
        <w:t>)</w:t>
      </w:r>
    </w:p>
    <w:p w:rsidR="00315E89" w:rsidRPr="00706489" w:rsidRDefault="00315E89" w:rsidP="00315E89">
      <w:pPr>
        <w:rPr>
          <w:rFonts w:asciiTheme="majorBidi" w:hAnsiTheme="majorBidi" w:cstheme="majorBidi"/>
          <w:b/>
          <w:bCs/>
          <w:sz w:val="24"/>
          <w:szCs w:val="24"/>
          <w:lang w:val="en-GB"/>
        </w:rPr>
      </w:pPr>
      <w:r w:rsidRPr="00706489">
        <w:rPr>
          <w:rFonts w:asciiTheme="majorBidi" w:hAnsiTheme="majorBidi" w:cstheme="majorBidi"/>
          <w:b/>
          <w:bCs/>
          <w:sz w:val="24"/>
          <w:szCs w:val="24"/>
          <w:lang w:val="en-GB"/>
        </w:rPr>
        <w:t>Background and context</w:t>
      </w:r>
    </w:p>
    <w:p w:rsidR="00315E89" w:rsidRPr="00706489" w:rsidRDefault="00542973" w:rsidP="00A878BA">
      <w:pPr>
        <w:jc w:val="both"/>
        <w:rPr>
          <w:rFonts w:asciiTheme="majorBidi" w:hAnsiTheme="majorBidi" w:cstheme="majorBidi"/>
          <w:lang w:val="en-GB"/>
        </w:rPr>
      </w:pPr>
      <w:r w:rsidRPr="00706489">
        <w:rPr>
          <w:rFonts w:asciiTheme="majorBidi" w:hAnsiTheme="majorBidi" w:cstheme="majorBidi"/>
          <w:lang w:val="en-GB"/>
        </w:rPr>
        <w:t xml:space="preserve">The  Global </w:t>
      </w:r>
      <w:r w:rsidR="00362723" w:rsidRPr="00706489">
        <w:rPr>
          <w:rFonts w:asciiTheme="majorBidi" w:hAnsiTheme="majorBidi" w:cstheme="majorBidi"/>
          <w:lang w:val="en-GB"/>
        </w:rPr>
        <w:t xml:space="preserve">Chemicals Outlook  (GCO-I) was </w:t>
      </w:r>
      <w:r w:rsidRPr="00706489">
        <w:rPr>
          <w:rFonts w:asciiTheme="majorBidi" w:hAnsiTheme="majorBidi" w:cstheme="majorBidi"/>
          <w:lang w:val="en-GB"/>
        </w:rPr>
        <w:t xml:space="preserve">published in February 2013 </w:t>
      </w:r>
      <w:r w:rsidR="00410491" w:rsidRPr="00706489">
        <w:rPr>
          <w:rFonts w:asciiTheme="majorBidi" w:hAnsiTheme="majorBidi" w:cstheme="majorBidi"/>
          <w:lang w:val="en-GB"/>
        </w:rPr>
        <w:t xml:space="preserve">as </w:t>
      </w:r>
      <w:r w:rsidRPr="00706489">
        <w:rPr>
          <w:rFonts w:asciiTheme="majorBidi" w:hAnsiTheme="majorBidi" w:cstheme="majorBidi"/>
          <w:lang w:val="en-GB"/>
        </w:rPr>
        <w:t>a first comprehensive overview of issues and challenges related to the sound management of chemicals globally. GCO</w:t>
      </w:r>
      <w:r w:rsidR="00362723" w:rsidRPr="00706489">
        <w:rPr>
          <w:rFonts w:asciiTheme="majorBidi" w:hAnsiTheme="majorBidi" w:cstheme="majorBidi"/>
          <w:lang w:val="en-GB"/>
        </w:rPr>
        <w:t xml:space="preserve">-I </w:t>
      </w:r>
      <w:r w:rsidRPr="00706489">
        <w:rPr>
          <w:rFonts w:asciiTheme="majorBidi" w:hAnsiTheme="majorBidi" w:cstheme="majorBidi"/>
          <w:lang w:val="en-GB"/>
        </w:rPr>
        <w:t>assessed the status of health, environmental, economic and institutional factors related to the production, use, and disposal of chemicals, with a focus on issues relevant to developing countries and countries with economies in transition.  While alerting ministers and decision-makers on the most pressing challenges pertaining to the changes and trends, it also gathered a set of facts, evidence and arguments to make a convincing economic case for investing in sound chemicals ma</w:t>
      </w:r>
      <w:r w:rsidRPr="00706489">
        <w:rPr>
          <w:rFonts w:asciiTheme="majorBidi" w:hAnsiTheme="majorBidi" w:cstheme="majorBidi"/>
          <w:i/>
          <w:iCs/>
          <w:lang w:val="en-GB"/>
        </w:rPr>
        <w:t>na</w:t>
      </w:r>
      <w:r w:rsidRPr="00706489">
        <w:rPr>
          <w:rFonts w:asciiTheme="majorBidi" w:hAnsiTheme="majorBidi" w:cstheme="majorBidi"/>
          <w:lang w:val="en-GB"/>
        </w:rPr>
        <w:t>gement.</w:t>
      </w:r>
    </w:p>
    <w:p w:rsidR="00542973" w:rsidRPr="00706489" w:rsidRDefault="00542973" w:rsidP="00A878BA">
      <w:pPr>
        <w:jc w:val="both"/>
        <w:rPr>
          <w:rFonts w:asciiTheme="majorBidi" w:hAnsiTheme="majorBidi" w:cstheme="majorBidi"/>
          <w:lang w:val="en-GB"/>
        </w:rPr>
      </w:pPr>
      <w:r w:rsidRPr="00706489">
        <w:rPr>
          <w:rFonts w:asciiTheme="majorBidi" w:hAnsiTheme="majorBidi" w:cstheme="majorBidi"/>
          <w:lang w:val="en-GB"/>
        </w:rPr>
        <w:t>The twenty-seventh session of the Governing Council/Global Ministerial Environment Forum held in Nairobi, 18–22 February 201</w:t>
      </w:r>
      <w:r w:rsidR="00797EB6" w:rsidRPr="00706489">
        <w:rPr>
          <w:rFonts w:asciiTheme="majorBidi" w:hAnsiTheme="majorBidi" w:cstheme="majorBidi"/>
          <w:lang w:val="en-GB"/>
        </w:rPr>
        <w:t>3</w:t>
      </w:r>
      <w:r w:rsidRPr="00706489">
        <w:rPr>
          <w:rFonts w:asciiTheme="majorBidi" w:hAnsiTheme="majorBidi" w:cstheme="majorBidi"/>
          <w:lang w:val="en-GB"/>
        </w:rPr>
        <w:t>, recognized the significance of the findings of the GCO and its recommendations.  The Governing Council requested UNEP to continue its work on Global Chemicals Outlooks, particularly in areas where data were found to be lacking or inadequate, and to enhance transparency through regionally balanced stakeholder involvement, inter alia, with a view to developing in the future a tool for assessing progress towards the achievement of the sound management of chemicals and hazardous wastes, including the existing 2020 goal, taking into account and building upon other existing sources of information.</w:t>
      </w:r>
    </w:p>
    <w:p w:rsidR="00265C4A" w:rsidRPr="00706489" w:rsidRDefault="00265C4A" w:rsidP="00A878BA">
      <w:pPr>
        <w:jc w:val="both"/>
        <w:rPr>
          <w:rFonts w:asciiTheme="majorBidi" w:hAnsiTheme="majorBidi" w:cstheme="majorBidi"/>
          <w:lang w:val="en-GB"/>
        </w:rPr>
      </w:pPr>
      <w:r w:rsidRPr="00706489">
        <w:rPr>
          <w:rFonts w:asciiTheme="majorBidi" w:hAnsiTheme="majorBidi" w:cstheme="majorBidi"/>
          <w:lang w:val="en-GB"/>
        </w:rPr>
        <w:t xml:space="preserve">The adoption of the SDGs and its recognition of sound management of chemicals for sustainable development, as well as the outcome of ICCM4 and its </w:t>
      </w:r>
      <w:r w:rsidR="00410491" w:rsidRPr="00706489">
        <w:rPr>
          <w:rFonts w:asciiTheme="majorBidi" w:hAnsiTheme="majorBidi" w:cstheme="majorBidi"/>
          <w:lang w:val="en-GB"/>
        </w:rPr>
        <w:t xml:space="preserve">decision </w:t>
      </w:r>
      <w:r w:rsidRPr="00706489">
        <w:rPr>
          <w:rFonts w:asciiTheme="majorBidi" w:hAnsiTheme="majorBidi" w:cstheme="majorBidi"/>
          <w:lang w:val="en-GB"/>
        </w:rPr>
        <w:t xml:space="preserve">to advance a  post 2020 SAICM agenda, </w:t>
      </w:r>
      <w:r w:rsidR="00460CAD" w:rsidRPr="00706489">
        <w:rPr>
          <w:rFonts w:asciiTheme="majorBidi" w:hAnsiTheme="majorBidi" w:cstheme="majorBidi"/>
          <w:lang w:val="en-GB"/>
        </w:rPr>
        <w:t xml:space="preserve">have </w:t>
      </w:r>
      <w:r w:rsidRPr="00706489">
        <w:rPr>
          <w:rFonts w:asciiTheme="majorBidi" w:hAnsiTheme="majorBidi" w:cstheme="majorBidi"/>
          <w:lang w:val="en-GB"/>
        </w:rPr>
        <w:t>created a window of opportunity to shape the future of global chemicals management within the context</w:t>
      </w:r>
      <w:r w:rsidR="00D90105" w:rsidRPr="00706489">
        <w:rPr>
          <w:rFonts w:asciiTheme="majorBidi" w:hAnsiTheme="majorBidi" w:cstheme="majorBidi"/>
          <w:lang w:val="en-GB"/>
        </w:rPr>
        <w:t xml:space="preserve"> of</w:t>
      </w:r>
      <w:r w:rsidRPr="00706489">
        <w:rPr>
          <w:rFonts w:asciiTheme="majorBidi" w:hAnsiTheme="majorBidi" w:cstheme="majorBidi"/>
          <w:lang w:val="en-GB"/>
        </w:rPr>
        <w:t xml:space="preserve"> the 2030  Sustainable Development Agenda.  With the goal to be  forward looking and policy relevant, the GCO</w:t>
      </w:r>
      <w:r w:rsidR="00460CAD" w:rsidRPr="00706489">
        <w:rPr>
          <w:rFonts w:asciiTheme="majorBidi" w:hAnsiTheme="majorBidi" w:cstheme="majorBidi"/>
          <w:lang w:val="en-GB"/>
        </w:rPr>
        <w:t>-II</w:t>
      </w:r>
      <w:r w:rsidRPr="00706489">
        <w:rPr>
          <w:rFonts w:asciiTheme="majorBidi" w:hAnsiTheme="majorBidi" w:cstheme="majorBidi"/>
          <w:lang w:val="en-GB"/>
        </w:rPr>
        <w:t xml:space="preserve"> is expected to capture the state of scientific, management and policy knowledge to support policy makers and key stakeholders in their search to shape a post 2020 global approach to chemicals management.</w:t>
      </w:r>
    </w:p>
    <w:p w:rsidR="00BA40FB" w:rsidRPr="00706489" w:rsidRDefault="00BA40FB" w:rsidP="00BA40FB">
      <w:pPr>
        <w:rPr>
          <w:rFonts w:asciiTheme="majorBidi" w:hAnsiTheme="majorBidi" w:cstheme="majorBidi"/>
          <w:b/>
          <w:bCs/>
          <w:sz w:val="24"/>
          <w:szCs w:val="24"/>
          <w:lang w:val="en-GB"/>
        </w:rPr>
      </w:pPr>
      <w:r w:rsidRPr="00706489">
        <w:rPr>
          <w:rFonts w:asciiTheme="majorBidi" w:hAnsiTheme="majorBidi" w:cstheme="majorBidi"/>
          <w:b/>
          <w:bCs/>
          <w:sz w:val="24"/>
          <w:szCs w:val="24"/>
          <w:lang w:val="en-GB"/>
        </w:rPr>
        <w:t>Objectives of the Meeting</w:t>
      </w:r>
    </w:p>
    <w:p w:rsidR="00EF4BC1" w:rsidRPr="00706489" w:rsidRDefault="00420E77" w:rsidP="00A878BA">
      <w:pPr>
        <w:jc w:val="both"/>
        <w:rPr>
          <w:rFonts w:asciiTheme="majorBidi" w:hAnsiTheme="majorBidi" w:cstheme="majorBidi"/>
          <w:lang w:val="en-GB"/>
        </w:rPr>
      </w:pPr>
      <w:r w:rsidRPr="00706489">
        <w:rPr>
          <w:rFonts w:asciiTheme="majorBidi" w:hAnsiTheme="majorBidi" w:cstheme="majorBidi"/>
          <w:lang w:val="en-GB"/>
        </w:rPr>
        <w:t>In th</w:t>
      </w:r>
      <w:r w:rsidR="007C4284" w:rsidRPr="00706489">
        <w:rPr>
          <w:rFonts w:asciiTheme="majorBidi" w:hAnsiTheme="majorBidi" w:cstheme="majorBidi"/>
          <w:lang w:val="en-GB"/>
        </w:rPr>
        <w:t>e above</w:t>
      </w:r>
      <w:r w:rsidRPr="00706489">
        <w:rPr>
          <w:rFonts w:asciiTheme="majorBidi" w:hAnsiTheme="majorBidi" w:cstheme="majorBidi"/>
          <w:lang w:val="en-GB"/>
        </w:rPr>
        <w:t xml:space="preserve"> context, and </w:t>
      </w:r>
      <w:r w:rsidR="007C4284" w:rsidRPr="00706489">
        <w:rPr>
          <w:rFonts w:asciiTheme="majorBidi" w:hAnsiTheme="majorBidi" w:cstheme="majorBidi"/>
          <w:lang w:val="en-GB"/>
        </w:rPr>
        <w:t>r</w:t>
      </w:r>
      <w:r w:rsidRPr="00706489">
        <w:rPr>
          <w:rFonts w:asciiTheme="majorBidi" w:hAnsiTheme="majorBidi" w:cstheme="majorBidi"/>
          <w:lang w:val="en-GB"/>
        </w:rPr>
        <w:t>espon</w:t>
      </w:r>
      <w:r w:rsidR="007C4284" w:rsidRPr="00706489">
        <w:rPr>
          <w:rFonts w:asciiTheme="majorBidi" w:hAnsiTheme="majorBidi" w:cstheme="majorBidi"/>
          <w:lang w:val="en-GB"/>
        </w:rPr>
        <w:t xml:space="preserve">ding </w:t>
      </w:r>
      <w:r w:rsidRPr="00706489">
        <w:rPr>
          <w:rFonts w:asciiTheme="majorBidi" w:hAnsiTheme="majorBidi" w:cstheme="majorBidi"/>
          <w:lang w:val="en-GB"/>
        </w:rPr>
        <w:t xml:space="preserve">to the Governing </w:t>
      </w:r>
      <w:r w:rsidR="001B1F24" w:rsidRPr="00706489">
        <w:rPr>
          <w:rFonts w:asciiTheme="majorBidi" w:hAnsiTheme="majorBidi" w:cstheme="majorBidi"/>
          <w:lang w:val="en-GB"/>
        </w:rPr>
        <w:t>C</w:t>
      </w:r>
      <w:r w:rsidRPr="00706489">
        <w:rPr>
          <w:rFonts w:asciiTheme="majorBidi" w:hAnsiTheme="majorBidi" w:cstheme="majorBidi"/>
          <w:lang w:val="en-GB"/>
        </w:rPr>
        <w:t xml:space="preserve">ouncil request, UNEP will convene a consultative expert meeting on </w:t>
      </w:r>
      <w:r w:rsidR="00FE0BA5" w:rsidRPr="00706489">
        <w:rPr>
          <w:rFonts w:asciiTheme="majorBidi" w:hAnsiTheme="majorBidi" w:cstheme="majorBidi"/>
          <w:lang w:val="en-GB"/>
        </w:rPr>
        <w:t>13</w:t>
      </w:r>
      <w:r w:rsidRPr="00706489">
        <w:rPr>
          <w:rFonts w:asciiTheme="majorBidi" w:hAnsiTheme="majorBidi" w:cstheme="majorBidi"/>
          <w:lang w:val="en-GB"/>
        </w:rPr>
        <w:t>-1</w:t>
      </w:r>
      <w:r w:rsidR="00FE0BA5" w:rsidRPr="00706489">
        <w:rPr>
          <w:rFonts w:asciiTheme="majorBidi" w:hAnsiTheme="majorBidi" w:cstheme="majorBidi"/>
          <w:lang w:val="en-GB"/>
        </w:rPr>
        <w:t>4</w:t>
      </w:r>
      <w:r w:rsidRPr="00706489">
        <w:rPr>
          <w:rFonts w:asciiTheme="majorBidi" w:hAnsiTheme="majorBidi" w:cstheme="majorBidi"/>
          <w:lang w:val="en-GB"/>
        </w:rPr>
        <w:t xml:space="preserve"> April 2016 in Geneva</w:t>
      </w:r>
      <w:r w:rsidR="000845F8" w:rsidRPr="00706489">
        <w:rPr>
          <w:rFonts w:asciiTheme="majorBidi" w:hAnsiTheme="majorBidi" w:cstheme="majorBidi"/>
          <w:lang w:val="en-GB"/>
        </w:rPr>
        <w:t xml:space="preserve"> </w:t>
      </w:r>
      <w:r w:rsidR="00FE0BA5" w:rsidRPr="00706489">
        <w:rPr>
          <w:rFonts w:asciiTheme="majorBidi" w:hAnsiTheme="majorBidi" w:cstheme="majorBidi"/>
          <w:lang w:val="en-GB"/>
        </w:rPr>
        <w:t>to discuss</w:t>
      </w:r>
      <w:r w:rsidR="00A878BA" w:rsidRPr="00706489">
        <w:rPr>
          <w:rFonts w:asciiTheme="majorBidi" w:hAnsiTheme="majorBidi" w:cstheme="majorBidi"/>
          <w:lang w:val="en-GB"/>
        </w:rPr>
        <w:t xml:space="preserve"> </w:t>
      </w:r>
      <w:r w:rsidR="000845F8" w:rsidRPr="00706489">
        <w:rPr>
          <w:rFonts w:asciiTheme="majorBidi" w:hAnsiTheme="majorBidi" w:cstheme="majorBidi"/>
          <w:lang w:val="en-GB"/>
        </w:rPr>
        <w:t>the development of GCO-</w:t>
      </w:r>
      <w:r w:rsidR="00265C4A" w:rsidRPr="00706489">
        <w:rPr>
          <w:rFonts w:asciiTheme="majorBidi" w:hAnsiTheme="majorBidi" w:cstheme="majorBidi"/>
          <w:lang w:val="en-GB"/>
        </w:rPr>
        <w:t>II</w:t>
      </w:r>
      <w:r w:rsidRPr="00706489">
        <w:rPr>
          <w:rFonts w:asciiTheme="majorBidi" w:hAnsiTheme="majorBidi" w:cstheme="majorBidi"/>
          <w:lang w:val="en-GB"/>
        </w:rPr>
        <w:t xml:space="preserve">. </w:t>
      </w:r>
      <w:r w:rsidR="00BA40FB" w:rsidRPr="00706489">
        <w:rPr>
          <w:rFonts w:asciiTheme="majorBidi" w:hAnsiTheme="majorBidi" w:cstheme="majorBidi"/>
          <w:lang w:val="en-GB"/>
        </w:rPr>
        <w:t>The overall goal</w:t>
      </w:r>
      <w:r w:rsidR="00B6789E" w:rsidRPr="00706489">
        <w:rPr>
          <w:rFonts w:asciiTheme="majorBidi" w:hAnsiTheme="majorBidi" w:cstheme="majorBidi"/>
          <w:lang w:val="en-GB"/>
        </w:rPr>
        <w:t xml:space="preserve"> of the meeting is</w:t>
      </w:r>
      <w:r w:rsidR="00BA40FB" w:rsidRPr="00706489">
        <w:rPr>
          <w:rFonts w:asciiTheme="majorBidi" w:hAnsiTheme="majorBidi" w:cstheme="majorBidi"/>
          <w:lang w:val="en-GB"/>
        </w:rPr>
        <w:t xml:space="preserve"> to </w:t>
      </w:r>
      <w:r w:rsidRPr="00706489">
        <w:rPr>
          <w:rFonts w:asciiTheme="majorBidi" w:hAnsiTheme="majorBidi" w:cstheme="majorBidi"/>
          <w:lang w:val="en-GB"/>
        </w:rPr>
        <w:t xml:space="preserve">provide advice on </w:t>
      </w:r>
      <w:r w:rsidR="0096756C" w:rsidRPr="00706489">
        <w:rPr>
          <w:rFonts w:asciiTheme="majorBidi" w:hAnsiTheme="majorBidi" w:cstheme="majorBidi"/>
          <w:lang w:val="en-GB"/>
        </w:rPr>
        <w:t xml:space="preserve">a range of aspects </w:t>
      </w:r>
      <w:r w:rsidR="0027240E" w:rsidRPr="00706489">
        <w:rPr>
          <w:rFonts w:asciiTheme="majorBidi" w:hAnsiTheme="majorBidi" w:cstheme="majorBidi"/>
          <w:lang w:val="en-GB"/>
        </w:rPr>
        <w:t xml:space="preserve">relevant for </w:t>
      </w:r>
      <w:r w:rsidR="0096756C" w:rsidRPr="00706489">
        <w:rPr>
          <w:rFonts w:asciiTheme="majorBidi" w:hAnsiTheme="majorBidi" w:cstheme="majorBidi"/>
          <w:lang w:val="en-GB"/>
        </w:rPr>
        <w:t>preparing GCO</w:t>
      </w:r>
      <w:r w:rsidR="000845F8" w:rsidRPr="00706489">
        <w:rPr>
          <w:rFonts w:asciiTheme="majorBidi" w:hAnsiTheme="majorBidi" w:cstheme="majorBidi"/>
          <w:lang w:val="en-GB"/>
        </w:rPr>
        <w:t xml:space="preserve">- </w:t>
      </w:r>
      <w:r w:rsidR="00265C4A" w:rsidRPr="00706489">
        <w:rPr>
          <w:rFonts w:asciiTheme="majorBidi" w:hAnsiTheme="majorBidi" w:cstheme="majorBidi"/>
          <w:lang w:val="en-GB"/>
        </w:rPr>
        <w:t>II,</w:t>
      </w:r>
      <w:r w:rsidR="0096756C" w:rsidRPr="00706489">
        <w:rPr>
          <w:rFonts w:asciiTheme="majorBidi" w:hAnsiTheme="majorBidi" w:cstheme="majorBidi"/>
          <w:lang w:val="en-GB"/>
        </w:rPr>
        <w:t xml:space="preserve"> including identification of</w:t>
      </w:r>
      <w:r w:rsidRPr="00706489">
        <w:rPr>
          <w:rFonts w:asciiTheme="majorBidi" w:hAnsiTheme="majorBidi" w:cstheme="majorBidi"/>
          <w:lang w:val="en-GB"/>
        </w:rPr>
        <w:t xml:space="preserve"> </w:t>
      </w:r>
      <w:r w:rsidR="0096756C" w:rsidRPr="00706489">
        <w:rPr>
          <w:rFonts w:asciiTheme="majorBidi" w:hAnsiTheme="majorBidi" w:cstheme="majorBidi"/>
          <w:lang w:val="en-GB"/>
        </w:rPr>
        <w:t xml:space="preserve">strategically relevant </w:t>
      </w:r>
      <w:r w:rsidR="00EB7AA5" w:rsidRPr="00706489">
        <w:rPr>
          <w:rFonts w:asciiTheme="majorBidi" w:hAnsiTheme="majorBidi" w:cstheme="majorBidi"/>
          <w:lang w:val="en-GB"/>
        </w:rPr>
        <w:t xml:space="preserve">chemicals management topics considered </w:t>
      </w:r>
      <w:r w:rsidR="00265C4A" w:rsidRPr="00706489">
        <w:rPr>
          <w:rFonts w:asciiTheme="majorBidi" w:hAnsiTheme="majorBidi" w:cstheme="majorBidi"/>
          <w:lang w:val="en-GB"/>
        </w:rPr>
        <w:t xml:space="preserve">to be </w:t>
      </w:r>
      <w:r w:rsidR="00EB7AA5" w:rsidRPr="00706489">
        <w:rPr>
          <w:rFonts w:asciiTheme="majorBidi" w:hAnsiTheme="majorBidi" w:cstheme="majorBidi"/>
          <w:lang w:val="en-GB"/>
        </w:rPr>
        <w:lastRenderedPageBreak/>
        <w:t xml:space="preserve">essential for a post 2020 global approach, </w:t>
      </w:r>
      <w:r w:rsidR="0096756C" w:rsidRPr="00706489">
        <w:rPr>
          <w:rFonts w:asciiTheme="majorBidi" w:hAnsiTheme="majorBidi" w:cstheme="majorBidi"/>
          <w:lang w:val="en-GB"/>
        </w:rPr>
        <w:t xml:space="preserve">which would have as its </w:t>
      </w:r>
      <w:r w:rsidR="00EB7AA5" w:rsidRPr="00706489">
        <w:rPr>
          <w:rFonts w:asciiTheme="majorBidi" w:hAnsiTheme="majorBidi" w:cstheme="majorBidi"/>
          <w:lang w:val="en-GB"/>
        </w:rPr>
        <w:t>ultimate goal to a</w:t>
      </w:r>
      <w:r w:rsidR="00265C4A" w:rsidRPr="00706489">
        <w:rPr>
          <w:rFonts w:asciiTheme="majorBidi" w:hAnsiTheme="majorBidi" w:cstheme="majorBidi"/>
          <w:lang w:val="en-GB"/>
        </w:rPr>
        <w:t xml:space="preserve">dvance </w:t>
      </w:r>
      <w:r w:rsidR="00EB7AA5" w:rsidRPr="00706489">
        <w:rPr>
          <w:rFonts w:asciiTheme="majorBidi" w:hAnsiTheme="majorBidi" w:cstheme="majorBidi"/>
          <w:lang w:val="en-GB"/>
        </w:rPr>
        <w:t>sustainable chemi</w:t>
      </w:r>
      <w:r w:rsidR="00C04516" w:rsidRPr="00706489">
        <w:rPr>
          <w:rFonts w:asciiTheme="majorBidi" w:hAnsiTheme="majorBidi" w:cstheme="majorBidi"/>
          <w:lang w:val="en-GB"/>
        </w:rPr>
        <w:t xml:space="preserve">cal management </w:t>
      </w:r>
      <w:r w:rsidR="00265C4A" w:rsidRPr="00706489">
        <w:rPr>
          <w:rFonts w:asciiTheme="majorBidi" w:hAnsiTheme="majorBidi" w:cstheme="majorBidi"/>
          <w:lang w:val="en-GB"/>
        </w:rPr>
        <w:t>in a sustainable development context</w:t>
      </w:r>
      <w:r w:rsidR="0096756C" w:rsidRPr="00706489">
        <w:rPr>
          <w:rFonts w:asciiTheme="majorBidi" w:hAnsiTheme="majorBidi" w:cstheme="majorBidi"/>
          <w:lang w:val="en-GB"/>
        </w:rPr>
        <w:t xml:space="preserve">.  </w:t>
      </w:r>
    </w:p>
    <w:p w:rsidR="00BA40FB" w:rsidRPr="00706489" w:rsidRDefault="006D096B" w:rsidP="00EF4BC1">
      <w:pPr>
        <w:rPr>
          <w:rFonts w:asciiTheme="majorBidi" w:hAnsiTheme="majorBidi" w:cstheme="majorBidi"/>
          <w:lang w:val="en-GB"/>
        </w:rPr>
      </w:pPr>
      <w:r w:rsidRPr="00706489">
        <w:rPr>
          <w:rFonts w:asciiTheme="majorBidi" w:hAnsiTheme="majorBidi" w:cstheme="majorBidi"/>
          <w:lang w:val="en-GB"/>
        </w:rPr>
        <w:t xml:space="preserve">Specific objectives </w:t>
      </w:r>
      <w:r w:rsidR="00265C4A" w:rsidRPr="00706489">
        <w:rPr>
          <w:rFonts w:asciiTheme="majorBidi" w:hAnsiTheme="majorBidi" w:cstheme="majorBidi"/>
          <w:lang w:val="en-GB"/>
        </w:rPr>
        <w:t xml:space="preserve">of the meeting include </w:t>
      </w:r>
      <w:r w:rsidRPr="00706489">
        <w:rPr>
          <w:rFonts w:asciiTheme="majorBidi" w:hAnsiTheme="majorBidi" w:cstheme="majorBidi"/>
          <w:lang w:val="en-GB"/>
        </w:rPr>
        <w:t>the following:</w:t>
      </w:r>
    </w:p>
    <w:p w:rsidR="00003399" w:rsidRPr="00706489" w:rsidRDefault="00552951" w:rsidP="00003399">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 xml:space="preserve">Review </w:t>
      </w:r>
      <w:r w:rsidR="00003399" w:rsidRPr="00706489">
        <w:rPr>
          <w:rFonts w:asciiTheme="majorBidi" w:hAnsiTheme="majorBidi" w:cstheme="majorBidi"/>
          <w:lang w:val="en-GB"/>
        </w:rPr>
        <w:t xml:space="preserve">important </w:t>
      </w:r>
      <w:r w:rsidRPr="00706489">
        <w:rPr>
          <w:rFonts w:asciiTheme="majorBidi" w:hAnsiTheme="majorBidi" w:cstheme="majorBidi"/>
          <w:lang w:val="en-GB"/>
        </w:rPr>
        <w:t xml:space="preserve">trends affecting </w:t>
      </w:r>
      <w:r w:rsidR="00003399" w:rsidRPr="00706489">
        <w:rPr>
          <w:rFonts w:asciiTheme="majorBidi" w:hAnsiTheme="majorBidi" w:cstheme="majorBidi"/>
          <w:lang w:val="en-GB"/>
        </w:rPr>
        <w:t xml:space="preserve">international </w:t>
      </w:r>
      <w:r w:rsidRPr="00706489">
        <w:rPr>
          <w:rFonts w:asciiTheme="majorBidi" w:hAnsiTheme="majorBidi" w:cstheme="majorBidi"/>
          <w:lang w:val="en-GB"/>
        </w:rPr>
        <w:t>chemicals and waste management</w:t>
      </w:r>
      <w:r w:rsidR="00003399" w:rsidRPr="00706489">
        <w:rPr>
          <w:rFonts w:asciiTheme="majorBidi" w:hAnsiTheme="majorBidi" w:cstheme="majorBidi"/>
          <w:lang w:val="en-GB"/>
        </w:rPr>
        <w:t xml:space="preserve"> </w:t>
      </w:r>
    </w:p>
    <w:p w:rsidR="00552951" w:rsidRPr="00706489" w:rsidRDefault="00003399" w:rsidP="00003399">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 xml:space="preserve">Discuss priorities for </w:t>
      </w:r>
      <w:r w:rsidR="00552951" w:rsidRPr="00706489">
        <w:rPr>
          <w:rFonts w:asciiTheme="majorBidi" w:hAnsiTheme="majorBidi" w:cstheme="majorBidi"/>
          <w:lang w:val="en-GB"/>
        </w:rPr>
        <w:t>updating  GCO I</w:t>
      </w:r>
    </w:p>
    <w:p w:rsidR="00F3349F" w:rsidRPr="00706489" w:rsidRDefault="00552951" w:rsidP="00552951">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 xml:space="preserve">Identify chemicals management topics </w:t>
      </w:r>
      <w:r w:rsidR="00003399" w:rsidRPr="00706489">
        <w:rPr>
          <w:rFonts w:asciiTheme="majorBidi" w:hAnsiTheme="majorBidi" w:cstheme="majorBidi"/>
          <w:lang w:val="en-GB"/>
        </w:rPr>
        <w:t xml:space="preserve">relevant </w:t>
      </w:r>
      <w:r w:rsidR="000D762B" w:rsidRPr="00706489">
        <w:rPr>
          <w:rFonts w:asciiTheme="majorBidi" w:hAnsiTheme="majorBidi" w:cstheme="majorBidi"/>
          <w:lang w:val="en-GB"/>
        </w:rPr>
        <w:t>for</w:t>
      </w:r>
      <w:r w:rsidR="00A36869" w:rsidRPr="00706489">
        <w:rPr>
          <w:rFonts w:asciiTheme="majorBidi" w:hAnsiTheme="majorBidi" w:cstheme="majorBidi"/>
          <w:lang w:val="en-GB"/>
        </w:rPr>
        <w:t xml:space="preserve"> </w:t>
      </w:r>
      <w:r w:rsidR="00EB7AA5" w:rsidRPr="00706489">
        <w:rPr>
          <w:rFonts w:asciiTheme="majorBidi" w:hAnsiTheme="majorBidi" w:cstheme="majorBidi"/>
          <w:lang w:val="en-GB"/>
        </w:rPr>
        <w:t>a post</w:t>
      </w:r>
      <w:r w:rsidR="002525FE" w:rsidRPr="00706489">
        <w:rPr>
          <w:rFonts w:asciiTheme="majorBidi" w:hAnsiTheme="majorBidi" w:cstheme="majorBidi"/>
          <w:lang w:val="en-GB"/>
        </w:rPr>
        <w:t>-</w:t>
      </w:r>
      <w:r w:rsidR="00EB7AA5" w:rsidRPr="00706489">
        <w:rPr>
          <w:rFonts w:asciiTheme="majorBidi" w:hAnsiTheme="majorBidi" w:cstheme="majorBidi"/>
          <w:lang w:val="en-GB"/>
        </w:rPr>
        <w:t xml:space="preserve">2020 global approach </w:t>
      </w:r>
      <w:r w:rsidR="002525FE" w:rsidRPr="00706489">
        <w:rPr>
          <w:rFonts w:asciiTheme="majorBidi" w:hAnsiTheme="majorBidi" w:cstheme="majorBidi"/>
          <w:lang w:val="en-GB"/>
        </w:rPr>
        <w:t>for chemicals management</w:t>
      </w:r>
      <w:r w:rsidR="001B1F24" w:rsidRPr="00706489">
        <w:rPr>
          <w:rFonts w:asciiTheme="majorBidi" w:hAnsiTheme="majorBidi" w:cstheme="majorBidi"/>
          <w:lang w:val="en-GB"/>
        </w:rPr>
        <w:t xml:space="preserve"> that merit a state-of-the-art assessment</w:t>
      </w:r>
    </w:p>
    <w:p w:rsidR="00A36869" w:rsidRPr="00706489" w:rsidRDefault="00B94AAF" w:rsidP="00A36869">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Provide input to the d</w:t>
      </w:r>
      <w:r w:rsidR="002525FE" w:rsidRPr="00706489">
        <w:rPr>
          <w:rFonts w:asciiTheme="majorBidi" w:hAnsiTheme="majorBidi" w:cstheme="majorBidi"/>
          <w:lang w:val="en-GB"/>
        </w:rPr>
        <w:t>evelop</w:t>
      </w:r>
      <w:r w:rsidRPr="00706489">
        <w:rPr>
          <w:rFonts w:asciiTheme="majorBidi" w:hAnsiTheme="majorBidi" w:cstheme="majorBidi"/>
          <w:lang w:val="en-GB"/>
        </w:rPr>
        <w:t>ment of</w:t>
      </w:r>
      <w:r w:rsidR="002525FE" w:rsidRPr="00706489">
        <w:rPr>
          <w:rFonts w:asciiTheme="majorBidi" w:hAnsiTheme="majorBidi" w:cstheme="majorBidi"/>
          <w:lang w:val="en-GB"/>
        </w:rPr>
        <w:t xml:space="preserve"> </w:t>
      </w:r>
      <w:r w:rsidR="000D762B" w:rsidRPr="00706489">
        <w:rPr>
          <w:rFonts w:asciiTheme="majorBidi" w:hAnsiTheme="majorBidi" w:cstheme="majorBidi"/>
          <w:lang w:val="en-GB"/>
        </w:rPr>
        <w:t xml:space="preserve">TORs </w:t>
      </w:r>
      <w:r w:rsidR="00F3349F" w:rsidRPr="00706489">
        <w:rPr>
          <w:rFonts w:asciiTheme="majorBidi" w:hAnsiTheme="majorBidi" w:cstheme="majorBidi"/>
          <w:lang w:val="en-GB"/>
        </w:rPr>
        <w:t xml:space="preserve">for </w:t>
      </w:r>
      <w:r w:rsidR="002525FE" w:rsidRPr="00706489">
        <w:rPr>
          <w:rFonts w:asciiTheme="majorBidi" w:hAnsiTheme="majorBidi" w:cstheme="majorBidi"/>
          <w:lang w:val="en-GB"/>
        </w:rPr>
        <w:t xml:space="preserve">thematic </w:t>
      </w:r>
      <w:r w:rsidR="00C04516" w:rsidRPr="00706489">
        <w:rPr>
          <w:rFonts w:asciiTheme="majorBidi" w:hAnsiTheme="majorBidi" w:cstheme="majorBidi"/>
          <w:lang w:val="en-GB"/>
        </w:rPr>
        <w:t>review papers</w:t>
      </w:r>
      <w:r w:rsidR="001B1F24" w:rsidRPr="00706489">
        <w:rPr>
          <w:rFonts w:asciiTheme="majorBidi" w:hAnsiTheme="majorBidi" w:cstheme="majorBidi"/>
          <w:lang w:val="en-GB"/>
        </w:rPr>
        <w:t xml:space="preserve"> </w:t>
      </w:r>
      <w:r w:rsidR="00265C4A" w:rsidRPr="00706489">
        <w:rPr>
          <w:rFonts w:asciiTheme="majorBidi" w:hAnsiTheme="majorBidi" w:cstheme="majorBidi"/>
          <w:lang w:val="en-GB"/>
        </w:rPr>
        <w:t xml:space="preserve">on </w:t>
      </w:r>
      <w:r w:rsidR="000D762B" w:rsidRPr="00706489">
        <w:rPr>
          <w:rFonts w:asciiTheme="majorBidi" w:hAnsiTheme="majorBidi" w:cstheme="majorBidi"/>
          <w:lang w:val="en-GB"/>
        </w:rPr>
        <w:t>selected topics</w:t>
      </w:r>
    </w:p>
    <w:p w:rsidR="00A514E0" w:rsidRPr="00706489" w:rsidRDefault="0096756C" w:rsidP="00235BCD">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A</w:t>
      </w:r>
      <w:r w:rsidR="00235BCD" w:rsidRPr="00706489">
        <w:rPr>
          <w:rFonts w:asciiTheme="majorBidi" w:hAnsiTheme="majorBidi" w:cstheme="majorBidi"/>
          <w:lang w:val="en-GB"/>
        </w:rPr>
        <w:t xml:space="preserve">gree on </w:t>
      </w:r>
      <w:r w:rsidR="000D762B" w:rsidRPr="00706489">
        <w:rPr>
          <w:rFonts w:asciiTheme="majorBidi" w:hAnsiTheme="majorBidi" w:cstheme="majorBidi"/>
          <w:lang w:val="en-GB"/>
        </w:rPr>
        <w:t xml:space="preserve">modalities, </w:t>
      </w:r>
      <w:r w:rsidR="00235BCD" w:rsidRPr="00706489">
        <w:rPr>
          <w:rFonts w:asciiTheme="majorBidi" w:hAnsiTheme="majorBidi" w:cstheme="majorBidi"/>
          <w:lang w:val="en-GB"/>
        </w:rPr>
        <w:t>methods</w:t>
      </w:r>
      <w:r w:rsidR="00F3349F" w:rsidRPr="00706489">
        <w:rPr>
          <w:rFonts w:asciiTheme="majorBidi" w:hAnsiTheme="majorBidi" w:cstheme="majorBidi"/>
          <w:lang w:val="en-GB"/>
        </w:rPr>
        <w:t>,</w:t>
      </w:r>
      <w:r w:rsidR="00235BCD" w:rsidRPr="00706489">
        <w:rPr>
          <w:rFonts w:asciiTheme="majorBidi" w:hAnsiTheme="majorBidi" w:cstheme="majorBidi"/>
          <w:lang w:val="en-GB"/>
        </w:rPr>
        <w:t xml:space="preserve"> and procedures </w:t>
      </w:r>
      <w:r w:rsidR="000D762B" w:rsidRPr="00706489">
        <w:rPr>
          <w:rFonts w:asciiTheme="majorBidi" w:hAnsiTheme="majorBidi" w:cstheme="majorBidi"/>
          <w:lang w:val="en-GB"/>
        </w:rPr>
        <w:t>for</w:t>
      </w:r>
      <w:r w:rsidR="002525FE" w:rsidRPr="00706489">
        <w:rPr>
          <w:rFonts w:asciiTheme="majorBidi" w:hAnsiTheme="majorBidi" w:cstheme="majorBidi"/>
          <w:lang w:val="en-GB"/>
        </w:rPr>
        <w:t xml:space="preserve"> preparing </w:t>
      </w:r>
      <w:r w:rsidRPr="00706489">
        <w:rPr>
          <w:rFonts w:asciiTheme="majorBidi" w:hAnsiTheme="majorBidi" w:cstheme="majorBidi"/>
          <w:lang w:val="en-GB"/>
        </w:rPr>
        <w:t>the GCO</w:t>
      </w:r>
      <w:r w:rsidR="000845F8" w:rsidRPr="00706489">
        <w:rPr>
          <w:rFonts w:asciiTheme="majorBidi" w:hAnsiTheme="majorBidi" w:cstheme="majorBidi"/>
          <w:lang w:val="en-GB"/>
        </w:rPr>
        <w:t>-</w:t>
      </w:r>
      <w:r w:rsidR="00265C4A" w:rsidRPr="00706489">
        <w:rPr>
          <w:rFonts w:asciiTheme="majorBidi" w:hAnsiTheme="majorBidi" w:cstheme="majorBidi"/>
          <w:lang w:val="en-GB"/>
        </w:rPr>
        <w:t>II</w:t>
      </w:r>
    </w:p>
    <w:p w:rsidR="00F3349F" w:rsidRPr="00706489" w:rsidRDefault="00F3349F" w:rsidP="00F3349F">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Identify linkages with and opportunit</w:t>
      </w:r>
      <w:r w:rsidR="001B1F24" w:rsidRPr="00706489">
        <w:rPr>
          <w:rFonts w:asciiTheme="majorBidi" w:hAnsiTheme="majorBidi" w:cstheme="majorBidi"/>
          <w:lang w:val="en-GB"/>
        </w:rPr>
        <w:t>ies to feed into the SAICM post-</w:t>
      </w:r>
      <w:r w:rsidRPr="00706489">
        <w:rPr>
          <w:rFonts w:asciiTheme="majorBidi" w:hAnsiTheme="majorBidi" w:cstheme="majorBidi"/>
          <w:lang w:val="en-GB"/>
        </w:rPr>
        <w:t xml:space="preserve">2020 process </w:t>
      </w:r>
    </w:p>
    <w:p w:rsidR="00F3349F" w:rsidRPr="00706489" w:rsidRDefault="00C04516" w:rsidP="00A514E0">
      <w:pPr>
        <w:pStyle w:val="ListParagraph"/>
        <w:numPr>
          <w:ilvl w:val="0"/>
          <w:numId w:val="1"/>
        </w:numPr>
        <w:rPr>
          <w:rFonts w:asciiTheme="majorBidi" w:hAnsiTheme="majorBidi" w:cstheme="majorBidi"/>
          <w:lang w:val="en-GB"/>
        </w:rPr>
      </w:pPr>
      <w:r w:rsidRPr="00706489">
        <w:rPr>
          <w:rFonts w:asciiTheme="majorBidi" w:hAnsiTheme="majorBidi" w:cstheme="majorBidi"/>
          <w:lang w:val="en-GB"/>
        </w:rPr>
        <w:t>Discuss</w:t>
      </w:r>
      <w:r w:rsidR="0096756C" w:rsidRPr="00706489">
        <w:rPr>
          <w:rFonts w:asciiTheme="majorBidi" w:hAnsiTheme="majorBidi" w:cstheme="majorBidi"/>
          <w:lang w:val="en-GB"/>
        </w:rPr>
        <w:t xml:space="preserve"> </w:t>
      </w:r>
      <w:r w:rsidRPr="00706489">
        <w:rPr>
          <w:rFonts w:asciiTheme="majorBidi" w:hAnsiTheme="majorBidi" w:cstheme="majorBidi"/>
          <w:lang w:val="en-GB"/>
        </w:rPr>
        <w:t xml:space="preserve">partnerships and </w:t>
      </w:r>
      <w:r w:rsidR="0096756C" w:rsidRPr="00706489">
        <w:rPr>
          <w:rFonts w:asciiTheme="majorBidi" w:hAnsiTheme="majorBidi" w:cstheme="majorBidi"/>
          <w:lang w:val="en-GB"/>
        </w:rPr>
        <w:t xml:space="preserve">resource </w:t>
      </w:r>
      <w:r w:rsidRPr="00706489">
        <w:rPr>
          <w:rFonts w:asciiTheme="majorBidi" w:hAnsiTheme="majorBidi" w:cstheme="majorBidi"/>
          <w:lang w:val="en-GB"/>
        </w:rPr>
        <w:t xml:space="preserve"> considerations </w:t>
      </w:r>
      <w:r w:rsidR="000845F8" w:rsidRPr="00706489">
        <w:rPr>
          <w:rFonts w:asciiTheme="majorBidi" w:hAnsiTheme="majorBidi" w:cstheme="majorBidi"/>
          <w:lang w:val="en-GB"/>
        </w:rPr>
        <w:t>for completion of GCO-</w:t>
      </w:r>
      <w:r w:rsidR="00F3349F" w:rsidRPr="00706489">
        <w:rPr>
          <w:rFonts w:asciiTheme="majorBidi" w:hAnsiTheme="majorBidi" w:cstheme="majorBidi"/>
          <w:lang w:val="en-GB"/>
        </w:rPr>
        <w:t xml:space="preserve">II </w:t>
      </w:r>
    </w:p>
    <w:p w:rsidR="001A0FD5" w:rsidRPr="00706489" w:rsidRDefault="001A0FD5" w:rsidP="001A0FD5">
      <w:pPr>
        <w:rPr>
          <w:rFonts w:asciiTheme="majorBidi" w:hAnsiTheme="majorBidi" w:cstheme="majorBidi"/>
          <w:lang w:val="en-GB"/>
        </w:rPr>
      </w:pPr>
      <w:r w:rsidRPr="00706489">
        <w:rPr>
          <w:rFonts w:asciiTheme="majorBidi" w:hAnsiTheme="majorBidi" w:cstheme="majorBidi"/>
          <w:lang w:val="en-GB"/>
        </w:rPr>
        <w:t>The outcomes of the meeting will be available for UNEA2  in May 2016</w:t>
      </w:r>
      <w:r w:rsidR="00D1761C" w:rsidRPr="00706489">
        <w:rPr>
          <w:rFonts w:asciiTheme="majorBidi" w:hAnsiTheme="majorBidi" w:cstheme="majorBidi"/>
          <w:lang w:val="en-GB"/>
        </w:rPr>
        <w:t>.</w:t>
      </w:r>
    </w:p>
    <w:p w:rsidR="00A514E0" w:rsidRPr="00706489" w:rsidRDefault="00A514E0" w:rsidP="00E16D44">
      <w:pPr>
        <w:rPr>
          <w:rFonts w:asciiTheme="majorBidi" w:hAnsiTheme="majorBidi" w:cstheme="majorBidi"/>
          <w:b/>
          <w:bCs/>
          <w:sz w:val="24"/>
          <w:szCs w:val="24"/>
          <w:lang w:val="en-GB"/>
        </w:rPr>
      </w:pPr>
      <w:r w:rsidRPr="00706489">
        <w:rPr>
          <w:rFonts w:asciiTheme="majorBidi" w:hAnsiTheme="majorBidi" w:cstheme="majorBidi"/>
          <w:b/>
          <w:bCs/>
          <w:sz w:val="24"/>
          <w:szCs w:val="24"/>
          <w:lang w:val="en-GB"/>
        </w:rPr>
        <w:t>Participants</w:t>
      </w:r>
    </w:p>
    <w:p w:rsidR="009F4C70" w:rsidRPr="00706489" w:rsidRDefault="00A514E0" w:rsidP="00A878BA">
      <w:pPr>
        <w:jc w:val="both"/>
        <w:rPr>
          <w:rFonts w:asciiTheme="majorBidi" w:hAnsiTheme="majorBidi" w:cstheme="majorBidi"/>
          <w:lang w:val="en-GB"/>
        </w:rPr>
      </w:pPr>
      <w:r w:rsidRPr="00706489">
        <w:rPr>
          <w:rFonts w:asciiTheme="majorBidi" w:hAnsiTheme="majorBidi" w:cstheme="majorBidi"/>
          <w:lang w:val="en-GB"/>
        </w:rPr>
        <w:t xml:space="preserve">The consultative </w:t>
      </w:r>
      <w:r w:rsidR="000D762B" w:rsidRPr="00706489">
        <w:rPr>
          <w:rFonts w:asciiTheme="majorBidi" w:hAnsiTheme="majorBidi" w:cstheme="majorBidi"/>
          <w:lang w:val="en-GB"/>
        </w:rPr>
        <w:t>e</w:t>
      </w:r>
      <w:r w:rsidRPr="00706489">
        <w:rPr>
          <w:rFonts w:asciiTheme="majorBidi" w:hAnsiTheme="majorBidi" w:cstheme="majorBidi"/>
          <w:lang w:val="en-GB"/>
        </w:rPr>
        <w:t xml:space="preserve">xperts meeting will be composed of </w:t>
      </w:r>
      <w:r w:rsidR="009F4C70" w:rsidRPr="00706489">
        <w:rPr>
          <w:rFonts w:asciiTheme="majorBidi" w:hAnsiTheme="majorBidi" w:cstheme="majorBidi"/>
          <w:lang w:val="en-GB"/>
        </w:rPr>
        <w:t xml:space="preserve">regionally  balanced, multi-sectoral scientific and technical experts from governments, international organizations, the private sector, </w:t>
      </w:r>
      <w:r w:rsidR="007E0D27" w:rsidRPr="00706489">
        <w:rPr>
          <w:rFonts w:asciiTheme="majorBidi" w:hAnsiTheme="majorBidi" w:cstheme="majorBidi"/>
          <w:lang w:val="en-GB"/>
        </w:rPr>
        <w:t xml:space="preserve">and </w:t>
      </w:r>
      <w:r w:rsidR="009F4C70" w:rsidRPr="00706489">
        <w:rPr>
          <w:rFonts w:asciiTheme="majorBidi" w:hAnsiTheme="majorBidi" w:cstheme="majorBidi"/>
          <w:lang w:val="en-GB"/>
        </w:rPr>
        <w:t xml:space="preserve">civil society organizations, </w:t>
      </w:r>
      <w:r w:rsidR="007E0D27" w:rsidRPr="00706489">
        <w:rPr>
          <w:rFonts w:asciiTheme="majorBidi" w:hAnsiTheme="majorBidi" w:cstheme="majorBidi"/>
          <w:lang w:val="en-GB"/>
        </w:rPr>
        <w:t xml:space="preserve">including </w:t>
      </w:r>
      <w:r w:rsidR="009F4C70" w:rsidRPr="00706489">
        <w:rPr>
          <w:rFonts w:asciiTheme="majorBidi" w:hAnsiTheme="majorBidi" w:cstheme="majorBidi"/>
          <w:lang w:val="en-GB"/>
        </w:rPr>
        <w:t xml:space="preserve">NGOs and academic representatives. </w:t>
      </w:r>
    </w:p>
    <w:p w:rsidR="00CF68C8" w:rsidRPr="00706489" w:rsidRDefault="00CF68C8" w:rsidP="00A878BA">
      <w:pPr>
        <w:jc w:val="both"/>
        <w:rPr>
          <w:rFonts w:asciiTheme="majorBidi" w:hAnsiTheme="majorBidi" w:cstheme="majorBidi"/>
          <w:lang w:val="en-GB"/>
        </w:rPr>
      </w:pPr>
      <w:r w:rsidRPr="00706489">
        <w:rPr>
          <w:rFonts w:asciiTheme="majorBidi" w:hAnsiTheme="majorBidi" w:cstheme="majorBidi"/>
          <w:lang w:val="en-GB"/>
        </w:rPr>
        <w:t xml:space="preserve">Three major groups </w:t>
      </w:r>
      <w:r w:rsidR="000D762B" w:rsidRPr="00706489">
        <w:rPr>
          <w:rFonts w:asciiTheme="majorBidi" w:hAnsiTheme="majorBidi" w:cstheme="majorBidi"/>
          <w:lang w:val="en-GB"/>
        </w:rPr>
        <w:t xml:space="preserve">will </w:t>
      </w:r>
      <w:r w:rsidR="00B706CB" w:rsidRPr="00706489">
        <w:rPr>
          <w:rFonts w:asciiTheme="majorBidi" w:hAnsiTheme="majorBidi" w:cstheme="majorBidi"/>
          <w:lang w:val="en-GB"/>
        </w:rPr>
        <w:t xml:space="preserve">be </w:t>
      </w:r>
      <w:r w:rsidRPr="00706489">
        <w:rPr>
          <w:rFonts w:asciiTheme="majorBidi" w:hAnsiTheme="majorBidi" w:cstheme="majorBidi"/>
          <w:lang w:val="en-GB"/>
        </w:rPr>
        <w:t>considered</w:t>
      </w:r>
      <w:r w:rsidR="00B706CB" w:rsidRPr="00706489">
        <w:rPr>
          <w:rFonts w:asciiTheme="majorBidi" w:hAnsiTheme="majorBidi" w:cstheme="majorBidi"/>
          <w:lang w:val="en-GB"/>
        </w:rPr>
        <w:t xml:space="preserve"> in</w:t>
      </w:r>
      <w:r w:rsidRPr="00706489">
        <w:rPr>
          <w:rFonts w:asciiTheme="majorBidi" w:hAnsiTheme="majorBidi" w:cstheme="majorBidi"/>
          <w:lang w:val="en-GB"/>
        </w:rPr>
        <w:t xml:space="preserve"> </w:t>
      </w:r>
      <w:r w:rsidR="000D762B" w:rsidRPr="00706489">
        <w:rPr>
          <w:rFonts w:asciiTheme="majorBidi" w:hAnsiTheme="majorBidi" w:cstheme="majorBidi"/>
          <w:lang w:val="en-GB"/>
        </w:rPr>
        <w:t xml:space="preserve">identifying participants for the </w:t>
      </w:r>
      <w:r w:rsidRPr="00706489">
        <w:rPr>
          <w:rFonts w:asciiTheme="majorBidi" w:hAnsiTheme="majorBidi" w:cstheme="majorBidi"/>
          <w:lang w:val="en-GB"/>
        </w:rPr>
        <w:t xml:space="preserve">consultative </w:t>
      </w:r>
      <w:r w:rsidR="000D762B" w:rsidRPr="00706489">
        <w:rPr>
          <w:rFonts w:asciiTheme="majorBidi" w:hAnsiTheme="majorBidi" w:cstheme="majorBidi"/>
          <w:lang w:val="en-GB"/>
        </w:rPr>
        <w:t>e</w:t>
      </w:r>
      <w:r w:rsidRPr="00706489">
        <w:rPr>
          <w:rFonts w:asciiTheme="majorBidi" w:hAnsiTheme="majorBidi" w:cstheme="majorBidi"/>
          <w:lang w:val="en-GB"/>
        </w:rPr>
        <w:t>xpert</w:t>
      </w:r>
      <w:r w:rsidR="00B706CB" w:rsidRPr="00706489">
        <w:rPr>
          <w:rFonts w:asciiTheme="majorBidi" w:hAnsiTheme="majorBidi" w:cstheme="majorBidi"/>
          <w:lang w:val="en-GB"/>
        </w:rPr>
        <w:t>s</w:t>
      </w:r>
      <w:r w:rsidRPr="00706489">
        <w:rPr>
          <w:rFonts w:asciiTheme="majorBidi" w:hAnsiTheme="majorBidi" w:cstheme="majorBidi"/>
          <w:lang w:val="en-GB"/>
        </w:rPr>
        <w:t xml:space="preserve"> meeting.  They include</w:t>
      </w:r>
      <w:r w:rsidR="00D1761C" w:rsidRPr="00706489">
        <w:rPr>
          <w:rFonts w:asciiTheme="majorBidi" w:hAnsiTheme="majorBidi" w:cstheme="majorBidi"/>
          <w:lang w:val="en-GB"/>
        </w:rPr>
        <w:t xml:space="preserve"> groups that:</w:t>
      </w:r>
      <w:r w:rsidRPr="00706489">
        <w:rPr>
          <w:rFonts w:asciiTheme="majorBidi" w:hAnsiTheme="majorBidi" w:cstheme="majorBidi"/>
          <w:lang w:val="en-GB"/>
        </w:rPr>
        <w:t xml:space="preserve"> </w:t>
      </w:r>
    </w:p>
    <w:p w:rsidR="00CF68C8" w:rsidRPr="00706489" w:rsidRDefault="00CF68C8" w:rsidP="00CF68C8">
      <w:pPr>
        <w:pStyle w:val="ListParagraph"/>
        <w:numPr>
          <w:ilvl w:val="0"/>
          <w:numId w:val="2"/>
        </w:numPr>
        <w:rPr>
          <w:rFonts w:asciiTheme="majorBidi" w:hAnsiTheme="majorBidi" w:cstheme="majorBidi"/>
          <w:lang w:val="en-GB"/>
        </w:rPr>
      </w:pPr>
      <w:r w:rsidRPr="00706489">
        <w:rPr>
          <w:rFonts w:asciiTheme="majorBidi" w:hAnsiTheme="majorBidi" w:cstheme="majorBidi"/>
          <w:lang w:val="en-GB"/>
        </w:rPr>
        <w:t xml:space="preserve">have recognized knowledge on the scientific aspects of </w:t>
      </w:r>
      <w:r w:rsidR="00B706CB" w:rsidRPr="00706489">
        <w:rPr>
          <w:rFonts w:asciiTheme="majorBidi" w:hAnsiTheme="majorBidi" w:cstheme="majorBidi"/>
          <w:lang w:val="en-GB"/>
        </w:rPr>
        <w:t>chemical management</w:t>
      </w:r>
      <w:r w:rsidRPr="00706489">
        <w:rPr>
          <w:rFonts w:asciiTheme="majorBidi" w:hAnsiTheme="majorBidi" w:cstheme="majorBidi"/>
          <w:lang w:val="en-GB"/>
        </w:rPr>
        <w:t xml:space="preserve">; </w:t>
      </w:r>
    </w:p>
    <w:p w:rsidR="00CF68C8" w:rsidRPr="00706489" w:rsidRDefault="00CF68C8" w:rsidP="00CF68C8">
      <w:pPr>
        <w:pStyle w:val="ListParagraph"/>
        <w:numPr>
          <w:ilvl w:val="0"/>
          <w:numId w:val="2"/>
        </w:numPr>
        <w:rPr>
          <w:rFonts w:asciiTheme="majorBidi" w:hAnsiTheme="majorBidi" w:cstheme="majorBidi"/>
          <w:lang w:val="en-GB"/>
        </w:rPr>
      </w:pPr>
      <w:r w:rsidRPr="00706489">
        <w:rPr>
          <w:rFonts w:asciiTheme="majorBidi" w:hAnsiTheme="majorBidi" w:cstheme="majorBidi"/>
          <w:lang w:val="en-GB"/>
        </w:rPr>
        <w:t xml:space="preserve">have recognized knowledge and skills related to the various “tools” </w:t>
      </w:r>
      <w:r w:rsidR="00B706CB" w:rsidRPr="00706489">
        <w:rPr>
          <w:rFonts w:asciiTheme="majorBidi" w:hAnsiTheme="majorBidi" w:cstheme="majorBidi"/>
          <w:lang w:val="en-GB"/>
        </w:rPr>
        <w:t xml:space="preserve">and thematic </w:t>
      </w:r>
      <w:r w:rsidRPr="00706489">
        <w:rPr>
          <w:rFonts w:asciiTheme="majorBidi" w:hAnsiTheme="majorBidi" w:cstheme="majorBidi"/>
          <w:lang w:val="en-GB"/>
        </w:rPr>
        <w:t xml:space="preserve">issues; and </w:t>
      </w:r>
    </w:p>
    <w:p w:rsidR="00CF68C8" w:rsidRPr="00706489" w:rsidRDefault="00CF68C8" w:rsidP="00CF68C8">
      <w:pPr>
        <w:pStyle w:val="ListParagraph"/>
        <w:numPr>
          <w:ilvl w:val="0"/>
          <w:numId w:val="2"/>
        </w:numPr>
        <w:rPr>
          <w:rFonts w:asciiTheme="majorBidi" w:hAnsiTheme="majorBidi" w:cstheme="majorBidi"/>
          <w:lang w:val="en-GB"/>
        </w:rPr>
      </w:pPr>
      <w:r w:rsidRPr="00706489">
        <w:rPr>
          <w:rFonts w:asciiTheme="majorBidi" w:hAnsiTheme="majorBidi" w:cstheme="majorBidi"/>
          <w:lang w:val="en-GB"/>
        </w:rPr>
        <w:t>that are positioned to analyse the economic and social trends related to chemicals and waste management and to help deliver positive changes on the ground</w:t>
      </w:r>
      <w:r w:rsidR="00C0474F" w:rsidRPr="00706489">
        <w:rPr>
          <w:rFonts w:asciiTheme="majorBidi" w:hAnsiTheme="majorBidi" w:cstheme="majorBidi"/>
          <w:lang w:val="en-GB"/>
        </w:rPr>
        <w:t>,</w:t>
      </w:r>
      <w:r w:rsidRPr="00706489">
        <w:rPr>
          <w:rFonts w:asciiTheme="majorBidi" w:hAnsiTheme="majorBidi" w:cstheme="majorBidi"/>
          <w:lang w:val="en-GB"/>
        </w:rPr>
        <w:t xml:space="preserve"> including </w:t>
      </w:r>
      <w:r w:rsidR="00C0474F" w:rsidRPr="00706489">
        <w:rPr>
          <w:rFonts w:asciiTheme="majorBidi" w:hAnsiTheme="majorBidi" w:cstheme="majorBidi"/>
          <w:lang w:val="en-GB"/>
        </w:rPr>
        <w:t xml:space="preserve">governments, </w:t>
      </w:r>
      <w:r w:rsidRPr="00706489">
        <w:rPr>
          <w:rFonts w:asciiTheme="majorBidi" w:hAnsiTheme="majorBidi" w:cstheme="majorBidi"/>
          <w:lang w:val="en-GB"/>
        </w:rPr>
        <w:t xml:space="preserve">UN agencies, major businesses, </w:t>
      </w:r>
      <w:r w:rsidR="00C0474F" w:rsidRPr="00706489">
        <w:rPr>
          <w:rFonts w:asciiTheme="majorBidi" w:hAnsiTheme="majorBidi" w:cstheme="majorBidi"/>
          <w:lang w:val="en-GB"/>
        </w:rPr>
        <w:t xml:space="preserve">and </w:t>
      </w:r>
      <w:r w:rsidRPr="00706489">
        <w:rPr>
          <w:rFonts w:asciiTheme="majorBidi" w:hAnsiTheme="majorBidi" w:cstheme="majorBidi"/>
          <w:lang w:val="en-GB"/>
        </w:rPr>
        <w:t>civil society.</w:t>
      </w:r>
    </w:p>
    <w:p w:rsidR="009F4C70" w:rsidRPr="00706489" w:rsidRDefault="009F4C70" w:rsidP="009F4C70">
      <w:pPr>
        <w:rPr>
          <w:rFonts w:asciiTheme="majorBidi" w:hAnsiTheme="majorBidi" w:cstheme="majorBidi"/>
          <w:b/>
          <w:bCs/>
          <w:sz w:val="24"/>
          <w:szCs w:val="24"/>
          <w:lang w:val="en-GB"/>
        </w:rPr>
      </w:pPr>
      <w:r w:rsidRPr="00706489">
        <w:rPr>
          <w:rFonts w:asciiTheme="majorBidi" w:hAnsiTheme="majorBidi" w:cstheme="majorBidi"/>
          <w:b/>
          <w:bCs/>
          <w:sz w:val="24"/>
          <w:szCs w:val="24"/>
          <w:lang w:val="en-GB"/>
        </w:rPr>
        <w:t>Methods and approach</w:t>
      </w:r>
    </w:p>
    <w:p w:rsidR="009C0C46" w:rsidRPr="00706489" w:rsidRDefault="009F4C70" w:rsidP="00A878BA">
      <w:pPr>
        <w:jc w:val="both"/>
        <w:rPr>
          <w:rFonts w:asciiTheme="majorBidi" w:hAnsiTheme="majorBidi" w:cstheme="majorBidi"/>
          <w:lang w:val="en-GB"/>
        </w:rPr>
      </w:pPr>
      <w:r w:rsidRPr="00706489">
        <w:rPr>
          <w:rFonts w:asciiTheme="majorBidi" w:hAnsiTheme="majorBidi" w:cstheme="majorBidi"/>
          <w:lang w:val="en-GB"/>
        </w:rPr>
        <w:t xml:space="preserve">The consultative experts meeting will </w:t>
      </w:r>
      <w:r w:rsidR="001A0FD5" w:rsidRPr="00706489">
        <w:rPr>
          <w:rFonts w:asciiTheme="majorBidi" w:hAnsiTheme="majorBidi" w:cstheme="majorBidi"/>
          <w:lang w:val="en-GB"/>
        </w:rPr>
        <w:t>play a</w:t>
      </w:r>
      <w:r w:rsidR="00A503AC" w:rsidRPr="00706489">
        <w:rPr>
          <w:rFonts w:asciiTheme="majorBidi" w:hAnsiTheme="majorBidi" w:cstheme="majorBidi"/>
          <w:lang w:val="en-GB"/>
        </w:rPr>
        <w:t xml:space="preserve">n important </w:t>
      </w:r>
      <w:r w:rsidR="001A0FD5" w:rsidRPr="00706489">
        <w:rPr>
          <w:rFonts w:asciiTheme="majorBidi" w:hAnsiTheme="majorBidi" w:cstheme="majorBidi"/>
          <w:lang w:val="en-GB"/>
        </w:rPr>
        <w:t xml:space="preserve">role </w:t>
      </w:r>
      <w:r w:rsidRPr="00706489">
        <w:rPr>
          <w:rFonts w:asciiTheme="majorBidi" w:hAnsiTheme="majorBidi" w:cstheme="majorBidi"/>
          <w:lang w:val="en-GB"/>
        </w:rPr>
        <w:t xml:space="preserve">in guiding the </w:t>
      </w:r>
      <w:r w:rsidR="00FE0BA5" w:rsidRPr="00706489">
        <w:rPr>
          <w:rFonts w:asciiTheme="majorBidi" w:hAnsiTheme="majorBidi" w:cstheme="majorBidi"/>
          <w:lang w:val="en-GB"/>
        </w:rPr>
        <w:t xml:space="preserve">strategy for </w:t>
      </w:r>
      <w:r w:rsidRPr="00706489">
        <w:rPr>
          <w:rFonts w:asciiTheme="majorBidi" w:hAnsiTheme="majorBidi" w:cstheme="majorBidi"/>
          <w:lang w:val="en-GB"/>
        </w:rPr>
        <w:t>development of the GCO II</w:t>
      </w:r>
      <w:r w:rsidR="000103C3" w:rsidRPr="00706489">
        <w:rPr>
          <w:rFonts w:asciiTheme="majorBidi" w:hAnsiTheme="majorBidi" w:cstheme="majorBidi"/>
          <w:lang w:val="en-GB"/>
        </w:rPr>
        <w:t xml:space="preserve">.  It will </w:t>
      </w:r>
      <w:r w:rsidR="001A0FD5" w:rsidRPr="00706489">
        <w:rPr>
          <w:rFonts w:asciiTheme="majorBidi" w:hAnsiTheme="majorBidi" w:cstheme="majorBidi"/>
          <w:lang w:val="en-GB"/>
        </w:rPr>
        <w:t xml:space="preserve">review and </w:t>
      </w:r>
      <w:r w:rsidR="000103C3" w:rsidRPr="00706489">
        <w:rPr>
          <w:rFonts w:asciiTheme="majorBidi" w:hAnsiTheme="majorBidi" w:cstheme="majorBidi"/>
          <w:lang w:val="en-GB"/>
        </w:rPr>
        <w:t>agree</w:t>
      </w:r>
      <w:r w:rsidR="00A503AC" w:rsidRPr="00706489">
        <w:rPr>
          <w:rFonts w:asciiTheme="majorBidi" w:hAnsiTheme="majorBidi" w:cstheme="majorBidi"/>
          <w:lang w:val="en-GB"/>
        </w:rPr>
        <w:t xml:space="preserve"> on </w:t>
      </w:r>
      <w:r w:rsidR="00504873" w:rsidRPr="00706489">
        <w:rPr>
          <w:rFonts w:asciiTheme="majorBidi" w:hAnsiTheme="majorBidi" w:cstheme="majorBidi"/>
          <w:lang w:val="en-GB"/>
        </w:rPr>
        <w:t xml:space="preserve">the rationale, the scope and the </w:t>
      </w:r>
      <w:r w:rsidR="00A503AC" w:rsidRPr="00706489">
        <w:rPr>
          <w:rFonts w:asciiTheme="majorBidi" w:hAnsiTheme="majorBidi" w:cstheme="majorBidi"/>
          <w:lang w:val="en-GB"/>
        </w:rPr>
        <w:t xml:space="preserve">process </w:t>
      </w:r>
      <w:r w:rsidR="000103C3" w:rsidRPr="00706489">
        <w:rPr>
          <w:rFonts w:asciiTheme="majorBidi" w:hAnsiTheme="majorBidi" w:cstheme="majorBidi"/>
          <w:lang w:val="en-GB"/>
        </w:rPr>
        <w:t xml:space="preserve">to conduct </w:t>
      </w:r>
      <w:r w:rsidR="00E16D44" w:rsidRPr="00706489">
        <w:rPr>
          <w:rFonts w:asciiTheme="majorBidi" w:hAnsiTheme="majorBidi" w:cstheme="majorBidi"/>
          <w:lang w:val="en-GB"/>
        </w:rPr>
        <w:t xml:space="preserve">relevant </w:t>
      </w:r>
      <w:r w:rsidR="000103C3" w:rsidRPr="00706489">
        <w:rPr>
          <w:rFonts w:asciiTheme="majorBidi" w:hAnsiTheme="majorBidi" w:cstheme="majorBidi"/>
          <w:lang w:val="en-GB"/>
        </w:rPr>
        <w:t xml:space="preserve">research on topics </w:t>
      </w:r>
      <w:r w:rsidR="001A0FD5" w:rsidRPr="00706489">
        <w:rPr>
          <w:rFonts w:asciiTheme="majorBidi" w:hAnsiTheme="majorBidi" w:cstheme="majorBidi"/>
          <w:lang w:val="en-GB"/>
        </w:rPr>
        <w:t xml:space="preserve">proposed </w:t>
      </w:r>
      <w:r w:rsidR="000103C3" w:rsidRPr="00706489">
        <w:rPr>
          <w:rFonts w:asciiTheme="majorBidi" w:hAnsiTheme="majorBidi" w:cstheme="majorBidi"/>
          <w:lang w:val="en-GB"/>
        </w:rPr>
        <w:t>as priorities</w:t>
      </w:r>
      <w:r w:rsidRPr="00706489">
        <w:rPr>
          <w:rFonts w:asciiTheme="majorBidi" w:hAnsiTheme="majorBidi" w:cstheme="majorBidi"/>
          <w:lang w:val="en-GB"/>
        </w:rPr>
        <w:t xml:space="preserve">. </w:t>
      </w:r>
    </w:p>
    <w:p w:rsidR="00E16D44" w:rsidRPr="00706489" w:rsidRDefault="00E16D44" w:rsidP="00A878BA">
      <w:pPr>
        <w:jc w:val="both"/>
        <w:rPr>
          <w:rFonts w:asciiTheme="majorBidi" w:hAnsiTheme="majorBidi" w:cstheme="majorBidi"/>
          <w:lang w:val="en-GB"/>
        </w:rPr>
      </w:pPr>
      <w:r w:rsidRPr="00706489">
        <w:rPr>
          <w:rFonts w:asciiTheme="majorBidi" w:hAnsiTheme="majorBidi" w:cstheme="majorBidi"/>
          <w:lang w:val="en-GB"/>
        </w:rPr>
        <w:t xml:space="preserve">An important aspect of the meeting </w:t>
      </w:r>
      <w:r w:rsidR="007F0914" w:rsidRPr="00706489">
        <w:rPr>
          <w:rFonts w:asciiTheme="majorBidi" w:hAnsiTheme="majorBidi" w:cstheme="majorBidi"/>
          <w:lang w:val="en-GB"/>
        </w:rPr>
        <w:t xml:space="preserve">is </w:t>
      </w:r>
      <w:r w:rsidRPr="00706489">
        <w:rPr>
          <w:rFonts w:asciiTheme="majorBidi" w:hAnsiTheme="majorBidi" w:cstheme="majorBidi"/>
          <w:lang w:val="en-GB"/>
        </w:rPr>
        <w:t xml:space="preserve"> </w:t>
      </w:r>
      <w:r w:rsidR="00D90105" w:rsidRPr="00706489">
        <w:rPr>
          <w:rFonts w:asciiTheme="majorBidi" w:hAnsiTheme="majorBidi" w:cstheme="majorBidi"/>
          <w:lang w:val="en-GB"/>
        </w:rPr>
        <w:t xml:space="preserve">to </w:t>
      </w:r>
      <w:r w:rsidRPr="00706489">
        <w:rPr>
          <w:rFonts w:asciiTheme="majorBidi" w:hAnsiTheme="majorBidi" w:cstheme="majorBidi"/>
          <w:lang w:val="en-GB"/>
        </w:rPr>
        <w:t>provide guidance for the development</w:t>
      </w:r>
      <w:r w:rsidR="001A0FD5" w:rsidRPr="00706489">
        <w:rPr>
          <w:rFonts w:asciiTheme="majorBidi" w:hAnsiTheme="majorBidi" w:cstheme="majorBidi"/>
          <w:lang w:val="en-GB"/>
        </w:rPr>
        <w:t xml:space="preserve"> of scien</w:t>
      </w:r>
      <w:r w:rsidR="007F0914" w:rsidRPr="00706489">
        <w:rPr>
          <w:rFonts w:asciiTheme="majorBidi" w:hAnsiTheme="majorBidi" w:cstheme="majorBidi"/>
          <w:lang w:val="en-GB"/>
        </w:rPr>
        <w:t>ce-</w:t>
      </w:r>
      <w:r w:rsidR="001A0FD5" w:rsidRPr="00706489">
        <w:rPr>
          <w:rFonts w:asciiTheme="majorBidi" w:hAnsiTheme="majorBidi" w:cstheme="majorBidi"/>
          <w:lang w:val="en-GB"/>
        </w:rPr>
        <w:t>based and policy-</w:t>
      </w:r>
      <w:r w:rsidRPr="00706489">
        <w:rPr>
          <w:rFonts w:asciiTheme="majorBidi" w:hAnsiTheme="majorBidi" w:cstheme="majorBidi"/>
          <w:lang w:val="en-GB"/>
        </w:rPr>
        <w:t xml:space="preserve">oriented </w:t>
      </w:r>
      <w:r w:rsidR="00C04516" w:rsidRPr="00706489">
        <w:rPr>
          <w:rFonts w:asciiTheme="majorBidi" w:hAnsiTheme="majorBidi" w:cstheme="majorBidi"/>
          <w:lang w:val="en-GB"/>
        </w:rPr>
        <w:t xml:space="preserve">review </w:t>
      </w:r>
      <w:r w:rsidRPr="00706489">
        <w:rPr>
          <w:rFonts w:asciiTheme="majorBidi" w:hAnsiTheme="majorBidi" w:cstheme="majorBidi"/>
          <w:lang w:val="en-GB"/>
        </w:rPr>
        <w:t xml:space="preserve">papers (approximately 20-25 </w:t>
      </w:r>
      <w:r w:rsidR="001A0FD5" w:rsidRPr="00706489">
        <w:rPr>
          <w:rFonts w:asciiTheme="majorBidi" w:hAnsiTheme="majorBidi" w:cstheme="majorBidi"/>
          <w:lang w:val="en-GB"/>
        </w:rPr>
        <w:t>pp. in length</w:t>
      </w:r>
      <w:r w:rsidRPr="00706489">
        <w:rPr>
          <w:rFonts w:asciiTheme="majorBidi" w:hAnsiTheme="majorBidi" w:cstheme="majorBidi"/>
          <w:lang w:val="en-GB"/>
        </w:rPr>
        <w:t>)</w:t>
      </w:r>
      <w:r w:rsidR="001A0FD5" w:rsidRPr="00706489">
        <w:rPr>
          <w:rFonts w:asciiTheme="majorBidi" w:hAnsiTheme="majorBidi" w:cstheme="majorBidi"/>
          <w:lang w:val="en-GB"/>
        </w:rPr>
        <w:t xml:space="preserve"> </w:t>
      </w:r>
      <w:r w:rsidRPr="00706489">
        <w:rPr>
          <w:rFonts w:asciiTheme="majorBidi" w:hAnsiTheme="majorBidi" w:cstheme="majorBidi"/>
          <w:lang w:val="en-GB"/>
        </w:rPr>
        <w:t xml:space="preserve">that </w:t>
      </w:r>
      <w:r w:rsidR="00A503AC" w:rsidRPr="00706489">
        <w:rPr>
          <w:rFonts w:asciiTheme="majorBidi" w:hAnsiTheme="majorBidi" w:cstheme="majorBidi"/>
          <w:lang w:val="en-GB"/>
        </w:rPr>
        <w:t xml:space="preserve">will capture </w:t>
      </w:r>
      <w:r w:rsidR="001A0FD5" w:rsidRPr="00706489">
        <w:rPr>
          <w:rFonts w:asciiTheme="majorBidi" w:hAnsiTheme="majorBidi" w:cstheme="majorBidi"/>
          <w:lang w:val="en-GB"/>
        </w:rPr>
        <w:t xml:space="preserve">cutting edge knowledge on </w:t>
      </w:r>
      <w:r w:rsidR="007F0914" w:rsidRPr="00706489">
        <w:rPr>
          <w:rFonts w:asciiTheme="majorBidi" w:hAnsiTheme="majorBidi" w:cstheme="majorBidi"/>
          <w:lang w:val="en-GB"/>
        </w:rPr>
        <w:t xml:space="preserve">the status of </w:t>
      </w:r>
      <w:r w:rsidRPr="00706489">
        <w:rPr>
          <w:rFonts w:asciiTheme="majorBidi" w:hAnsiTheme="majorBidi" w:cstheme="majorBidi"/>
          <w:lang w:val="en-GB"/>
        </w:rPr>
        <w:t xml:space="preserve">key </w:t>
      </w:r>
      <w:r w:rsidR="001A0FD5" w:rsidRPr="00706489">
        <w:rPr>
          <w:rFonts w:asciiTheme="majorBidi" w:hAnsiTheme="majorBidi" w:cstheme="majorBidi"/>
          <w:lang w:val="en-GB"/>
        </w:rPr>
        <w:t>thematic</w:t>
      </w:r>
      <w:r w:rsidR="00A503AC" w:rsidRPr="00706489">
        <w:rPr>
          <w:rFonts w:asciiTheme="majorBidi" w:hAnsiTheme="majorBidi" w:cstheme="majorBidi"/>
          <w:lang w:val="en-GB"/>
        </w:rPr>
        <w:t xml:space="preserve"> chemicals management topic</w:t>
      </w:r>
      <w:r w:rsidR="007F0914" w:rsidRPr="00706489">
        <w:rPr>
          <w:rFonts w:asciiTheme="majorBidi" w:hAnsiTheme="majorBidi" w:cstheme="majorBidi"/>
          <w:lang w:val="en-GB"/>
        </w:rPr>
        <w:t xml:space="preserve">s. Topics </w:t>
      </w:r>
      <w:r w:rsidR="001A0FD5" w:rsidRPr="00706489">
        <w:rPr>
          <w:rFonts w:asciiTheme="majorBidi" w:hAnsiTheme="majorBidi" w:cstheme="majorBidi"/>
          <w:lang w:val="en-GB"/>
        </w:rPr>
        <w:t xml:space="preserve">may include, but are not limited to: </w:t>
      </w:r>
      <w:r w:rsidR="00A503AC" w:rsidRPr="00706489">
        <w:rPr>
          <w:rFonts w:asciiTheme="majorBidi" w:hAnsiTheme="majorBidi" w:cstheme="majorBidi"/>
          <w:lang w:val="en-GB"/>
        </w:rPr>
        <w:t xml:space="preserve"> Understanding Global Value Chains and Trade (What Leaves, What Comes Back)</w:t>
      </w:r>
      <w:r w:rsidR="00D230C3" w:rsidRPr="00706489">
        <w:rPr>
          <w:rFonts w:asciiTheme="majorBidi" w:hAnsiTheme="majorBidi" w:cstheme="majorBidi"/>
          <w:lang w:val="en-GB"/>
        </w:rPr>
        <w:t xml:space="preserve">; Fiscal Instrument and Incentives; </w:t>
      </w:r>
      <w:r w:rsidR="00A503AC" w:rsidRPr="00706489">
        <w:rPr>
          <w:rFonts w:asciiTheme="majorBidi" w:hAnsiTheme="majorBidi" w:cstheme="majorBidi"/>
          <w:lang w:val="en-GB"/>
        </w:rPr>
        <w:t>Global S</w:t>
      </w:r>
      <w:r w:rsidR="001A0FD5" w:rsidRPr="00706489">
        <w:rPr>
          <w:rFonts w:asciiTheme="majorBidi" w:hAnsiTheme="majorBidi" w:cstheme="majorBidi"/>
          <w:lang w:val="en-GB"/>
        </w:rPr>
        <w:t xml:space="preserve">tatus of Hazard Identification and Communication; </w:t>
      </w:r>
      <w:r w:rsidR="00C04516" w:rsidRPr="00706489">
        <w:rPr>
          <w:rFonts w:asciiTheme="majorBidi" w:hAnsiTheme="majorBidi" w:cstheme="majorBidi"/>
          <w:lang w:val="en-GB"/>
        </w:rPr>
        <w:t xml:space="preserve"> </w:t>
      </w:r>
      <w:r w:rsidR="00A503AC" w:rsidRPr="00706489">
        <w:rPr>
          <w:rFonts w:asciiTheme="majorBidi" w:hAnsiTheme="majorBidi" w:cstheme="majorBidi"/>
          <w:lang w:val="en-GB"/>
        </w:rPr>
        <w:t xml:space="preserve">Advancing </w:t>
      </w:r>
      <w:r w:rsidR="001A0FD5" w:rsidRPr="00706489">
        <w:rPr>
          <w:rFonts w:asciiTheme="majorBidi" w:hAnsiTheme="majorBidi" w:cstheme="majorBidi"/>
          <w:lang w:val="en-GB"/>
        </w:rPr>
        <w:t>A</w:t>
      </w:r>
      <w:r w:rsidR="00D134C9" w:rsidRPr="00706489">
        <w:rPr>
          <w:rFonts w:asciiTheme="majorBidi" w:hAnsiTheme="majorBidi" w:cstheme="majorBidi"/>
          <w:lang w:val="en-GB"/>
        </w:rPr>
        <w:t>ssessment</w:t>
      </w:r>
      <w:r w:rsidR="00A503AC" w:rsidRPr="00706489">
        <w:rPr>
          <w:rFonts w:asciiTheme="majorBidi" w:hAnsiTheme="majorBidi" w:cstheme="majorBidi"/>
          <w:lang w:val="en-GB"/>
        </w:rPr>
        <w:t>s</w:t>
      </w:r>
      <w:r w:rsidR="00FE0BA5" w:rsidRPr="00706489">
        <w:rPr>
          <w:rFonts w:asciiTheme="majorBidi" w:hAnsiTheme="majorBidi" w:cstheme="majorBidi"/>
          <w:lang w:val="en-GB"/>
        </w:rPr>
        <w:t xml:space="preserve"> of </w:t>
      </w:r>
      <w:r w:rsidR="00AD177F" w:rsidRPr="00706489">
        <w:rPr>
          <w:rFonts w:asciiTheme="majorBidi" w:hAnsiTheme="majorBidi" w:cstheme="majorBidi"/>
          <w:lang w:val="en-GB"/>
        </w:rPr>
        <w:t xml:space="preserve">Chemical and Non-Chemical </w:t>
      </w:r>
      <w:r w:rsidR="00FE0BA5" w:rsidRPr="00706489">
        <w:rPr>
          <w:rFonts w:asciiTheme="majorBidi" w:hAnsiTheme="majorBidi" w:cstheme="majorBidi"/>
          <w:lang w:val="en-GB"/>
        </w:rPr>
        <w:t>Alternatives</w:t>
      </w:r>
      <w:r w:rsidR="00D134C9" w:rsidRPr="00706489">
        <w:rPr>
          <w:rFonts w:asciiTheme="majorBidi" w:hAnsiTheme="majorBidi" w:cstheme="majorBidi"/>
          <w:lang w:val="en-GB"/>
        </w:rPr>
        <w:t xml:space="preserve">; </w:t>
      </w:r>
      <w:r w:rsidR="001A0FD5" w:rsidRPr="00706489">
        <w:rPr>
          <w:rFonts w:asciiTheme="majorBidi" w:hAnsiTheme="majorBidi" w:cstheme="majorBidi"/>
          <w:lang w:val="en-GB"/>
        </w:rPr>
        <w:t>Greening R</w:t>
      </w:r>
      <w:r w:rsidR="00D134C9" w:rsidRPr="00706489">
        <w:rPr>
          <w:rFonts w:asciiTheme="majorBidi" w:hAnsiTheme="majorBidi" w:cstheme="majorBidi"/>
          <w:lang w:val="en-GB"/>
        </w:rPr>
        <w:t xml:space="preserve">esearch and </w:t>
      </w:r>
      <w:r w:rsidR="001A0FD5" w:rsidRPr="00706489">
        <w:rPr>
          <w:rFonts w:asciiTheme="majorBidi" w:hAnsiTheme="majorBidi" w:cstheme="majorBidi"/>
          <w:lang w:val="en-GB"/>
        </w:rPr>
        <w:t>D</w:t>
      </w:r>
      <w:r w:rsidR="00D134C9" w:rsidRPr="00706489">
        <w:rPr>
          <w:rFonts w:asciiTheme="majorBidi" w:hAnsiTheme="majorBidi" w:cstheme="majorBidi"/>
          <w:lang w:val="en-GB"/>
        </w:rPr>
        <w:t>evelopment</w:t>
      </w:r>
      <w:r w:rsidR="00290E78" w:rsidRPr="00706489">
        <w:rPr>
          <w:rFonts w:asciiTheme="majorBidi" w:hAnsiTheme="majorBidi" w:cstheme="majorBidi"/>
          <w:lang w:val="en-GB"/>
        </w:rPr>
        <w:t xml:space="preserve"> (“</w:t>
      </w:r>
      <w:r w:rsidR="00D134C9" w:rsidRPr="00706489">
        <w:rPr>
          <w:rFonts w:asciiTheme="majorBidi" w:hAnsiTheme="majorBidi" w:cstheme="majorBidi"/>
          <w:lang w:val="en-GB"/>
        </w:rPr>
        <w:t>Benign by Design</w:t>
      </w:r>
      <w:r w:rsidR="00290E78" w:rsidRPr="00706489">
        <w:rPr>
          <w:rFonts w:asciiTheme="majorBidi" w:hAnsiTheme="majorBidi" w:cstheme="majorBidi"/>
          <w:lang w:val="en-GB"/>
        </w:rPr>
        <w:t>”);</w:t>
      </w:r>
      <w:r w:rsidR="001A0FD5" w:rsidRPr="00706489">
        <w:rPr>
          <w:rFonts w:asciiTheme="majorBidi" w:hAnsiTheme="majorBidi" w:cstheme="majorBidi"/>
          <w:lang w:val="en-GB"/>
        </w:rPr>
        <w:t xml:space="preserve"> </w:t>
      </w:r>
      <w:r w:rsidR="001B1F24" w:rsidRPr="00706489">
        <w:rPr>
          <w:rFonts w:asciiTheme="majorBidi" w:hAnsiTheme="majorBidi" w:cstheme="majorBidi"/>
          <w:lang w:val="en-GB"/>
        </w:rPr>
        <w:t xml:space="preserve"> or </w:t>
      </w:r>
      <w:r w:rsidR="009F4A0D" w:rsidRPr="00706489">
        <w:rPr>
          <w:rFonts w:asciiTheme="majorBidi" w:hAnsiTheme="majorBidi" w:cstheme="majorBidi"/>
          <w:lang w:val="en-GB"/>
        </w:rPr>
        <w:t>Innovative F</w:t>
      </w:r>
      <w:r w:rsidR="00D134C9" w:rsidRPr="00706489">
        <w:rPr>
          <w:rFonts w:asciiTheme="majorBidi" w:hAnsiTheme="majorBidi" w:cstheme="majorBidi"/>
          <w:lang w:val="en-GB"/>
        </w:rPr>
        <w:t>inancing and Business Models</w:t>
      </w:r>
      <w:r w:rsidR="001A0FD5" w:rsidRPr="00706489">
        <w:rPr>
          <w:rFonts w:asciiTheme="majorBidi" w:hAnsiTheme="majorBidi" w:cstheme="majorBidi"/>
          <w:lang w:val="en-GB"/>
        </w:rPr>
        <w:t>.</w:t>
      </w:r>
    </w:p>
    <w:p w:rsidR="00E16D44" w:rsidRDefault="00D45A8C" w:rsidP="00A878BA">
      <w:pPr>
        <w:jc w:val="both"/>
        <w:rPr>
          <w:rFonts w:asciiTheme="majorBidi" w:hAnsiTheme="majorBidi" w:cstheme="majorBidi"/>
          <w:lang w:val="en-GB"/>
        </w:rPr>
      </w:pPr>
      <w:r w:rsidRPr="00706489">
        <w:rPr>
          <w:rFonts w:asciiTheme="majorBidi" w:hAnsiTheme="majorBidi" w:cstheme="majorBidi"/>
          <w:lang w:val="en-GB"/>
        </w:rPr>
        <w:t>Th</w:t>
      </w:r>
      <w:r w:rsidR="00692445" w:rsidRPr="00706489">
        <w:rPr>
          <w:rFonts w:asciiTheme="majorBidi" w:hAnsiTheme="majorBidi" w:cstheme="majorBidi"/>
          <w:lang w:val="en-GB"/>
        </w:rPr>
        <w:t xml:space="preserve">e development of thematic </w:t>
      </w:r>
      <w:r w:rsidR="00C04516" w:rsidRPr="00706489">
        <w:rPr>
          <w:rFonts w:asciiTheme="majorBidi" w:hAnsiTheme="majorBidi" w:cstheme="majorBidi"/>
          <w:lang w:val="en-GB"/>
        </w:rPr>
        <w:t>review papers</w:t>
      </w:r>
      <w:r w:rsidR="00E27C45" w:rsidRPr="00706489">
        <w:rPr>
          <w:rFonts w:asciiTheme="majorBidi" w:hAnsiTheme="majorBidi" w:cstheme="majorBidi"/>
          <w:lang w:val="en-GB"/>
        </w:rPr>
        <w:t xml:space="preserve"> in 2016 and 2017 </w:t>
      </w:r>
      <w:r w:rsidR="00A76778" w:rsidRPr="00706489">
        <w:rPr>
          <w:rFonts w:asciiTheme="majorBidi" w:hAnsiTheme="majorBidi" w:cstheme="majorBidi"/>
          <w:lang w:val="en-GB"/>
        </w:rPr>
        <w:t xml:space="preserve">is expected to inform </w:t>
      </w:r>
      <w:r w:rsidR="00692445" w:rsidRPr="00706489">
        <w:rPr>
          <w:rFonts w:asciiTheme="majorBidi" w:hAnsiTheme="majorBidi" w:cstheme="majorBidi"/>
          <w:lang w:val="en-GB"/>
        </w:rPr>
        <w:t>the</w:t>
      </w:r>
      <w:r w:rsidR="00E16D44" w:rsidRPr="00706489">
        <w:rPr>
          <w:rFonts w:asciiTheme="majorBidi" w:hAnsiTheme="majorBidi" w:cstheme="majorBidi"/>
          <w:lang w:val="en-GB"/>
        </w:rPr>
        <w:t xml:space="preserve"> second phase of the </w:t>
      </w:r>
      <w:r w:rsidR="00C04516" w:rsidRPr="00706489">
        <w:rPr>
          <w:rFonts w:asciiTheme="majorBidi" w:hAnsiTheme="majorBidi" w:cstheme="majorBidi"/>
          <w:lang w:val="en-GB"/>
        </w:rPr>
        <w:t xml:space="preserve">GCO </w:t>
      </w:r>
      <w:r w:rsidR="00E16D44" w:rsidRPr="00706489">
        <w:rPr>
          <w:rFonts w:asciiTheme="majorBidi" w:hAnsiTheme="majorBidi" w:cstheme="majorBidi"/>
          <w:lang w:val="en-GB"/>
        </w:rPr>
        <w:t>project</w:t>
      </w:r>
      <w:r w:rsidR="00692445" w:rsidRPr="00706489">
        <w:rPr>
          <w:rFonts w:asciiTheme="majorBidi" w:hAnsiTheme="majorBidi" w:cstheme="majorBidi"/>
          <w:lang w:val="en-GB"/>
        </w:rPr>
        <w:t xml:space="preserve"> </w:t>
      </w:r>
      <w:r w:rsidR="00E27C45" w:rsidRPr="00706489">
        <w:rPr>
          <w:rFonts w:asciiTheme="majorBidi" w:hAnsiTheme="majorBidi" w:cstheme="majorBidi"/>
          <w:lang w:val="en-GB"/>
        </w:rPr>
        <w:t>(</w:t>
      </w:r>
      <w:r w:rsidR="00692445" w:rsidRPr="00706489">
        <w:rPr>
          <w:rFonts w:asciiTheme="majorBidi" w:hAnsiTheme="majorBidi" w:cstheme="majorBidi"/>
          <w:lang w:val="en-GB"/>
        </w:rPr>
        <w:t>2017-2018</w:t>
      </w:r>
      <w:r w:rsidR="00E27C45" w:rsidRPr="00706489">
        <w:rPr>
          <w:rFonts w:asciiTheme="majorBidi" w:hAnsiTheme="majorBidi" w:cstheme="majorBidi"/>
          <w:lang w:val="en-GB"/>
        </w:rPr>
        <w:t xml:space="preserve">) </w:t>
      </w:r>
      <w:r w:rsidR="00692445" w:rsidRPr="00706489">
        <w:rPr>
          <w:rFonts w:asciiTheme="majorBidi" w:hAnsiTheme="majorBidi" w:cstheme="majorBidi"/>
          <w:lang w:val="en-GB"/>
        </w:rPr>
        <w:t xml:space="preserve"> which will focus on extracting key insights and strategic messages to be </w:t>
      </w:r>
      <w:r w:rsidR="002607FE" w:rsidRPr="00706489">
        <w:rPr>
          <w:rFonts w:asciiTheme="majorBidi" w:hAnsiTheme="majorBidi" w:cstheme="majorBidi"/>
          <w:lang w:val="en-GB"/>
        </w:rPr>
        <w:t>captured in GCO</w:t>
      </w:r>
      <w:r w:rsidR="000845F8" w:rsidRPr="00706489">
        <w:rPr>
          <w:rFonts w:asciiTheme="majorBidi" w:hAnsiTheme="majorBidi" w:cstheme="majorBidi"/>
          <w:lang w:val="en-GB"/>
        </w:rPr>
        <w:t>-</w:t>
      </w:r>
      <w:r w:rsidR="002607FE" w:rsidRPr="00706489">
        <w:rPr>
          <w:rFonts w:asciiTheme="majorBidi" w:hAnsiTheme="majorBidi" w:cstheme="majorBidi"/>
          <w:lang w:val="en-GB"/>
        </w:rPr>
        <w:t xml:space="preserve">II </w:t>
      </w:r>
      <w:r w:rsidR="00A76778" w:rsidRPr="00706489">
        <w:rPr>
          <w:rFonts w:asciiTheme="majorBidi" w:hAnsiTheme="majorBidi" w:cstheme="majorBidi"/>
          <w:lang w:val="en-GB"/>
        </w:rPr>
        <w:t>in time</w:t>
      </w:r>
      <w:r w:rsidR="002C52B2" w:rsidRPr="00706489">
        <w:rPr>
          <w:rFonts w:asciiTheme="majorBidi" w:hAnsiTheme="majorBidi" w:cstheme="majorBidi"/>
          <w:lang w:val="en-GB"/>
        </w:rPr>
        <w:t xml:space="preserve"> </w:t>
      </w:r>
      <w:r w:rsidR="00692445" w:rsidRPr="00706489">
        <w:rPr>
          <w:rFonts w:asciiTheme="majorBidi" w:hAnsiTheme="majorBidi" w:cstheme="majorBidi"/>
          <w:lang w:val="en-GB"/>
        </w:rPr>
        <w:t>for the SAICM Open-ended Working Group Meeting in 2018</w:t>
      </w:r>
      <w:r w:rsidR="00E16D44" w:rsidRPr="00706489">
        <w:rPr>
          <w:rFonts w:asciiTheme="majorBidi" w:hAnsiTheme="majorBidi" w:cstheme="majorBidi"/>
          <w:lang w:val="en-GB"/>
        </w:rPr>
        <w:t xml:space="preserve">.  </w:t>
      </w:r>
    </w:p>
    <w:p w:rsidR="00706489" w:rsidRPr="00706489" w:rsidRDefault="00706489" w:rsidP="00A878BA">
      <w:pPr>
        <w:jc w:val="both"/>
        <w:rPr>
          <w:rFonts w:asciiTheme="majorBidi" w:hAnsiTheme="majorBidi" w:cstheme="majorBidi"/>
          <w:lang w:val="en-GB"/>
        </w:rPr>
      </w:pPr>
    </w:p>
    <w:p w:rsidR="000103C3" w:rsidRPr="00706489" w:rsidRDefault="000103C3" w:rsidP="000103C3">
      <w:pPr>
        <w:rPr>
          <w:rFonts w:asciiTheme="majorBidi" w:hAnsiTheme="majorBidi" w:cstheme="majorBidi"/>
          <w:b/>
          <w:bCs/>
          <w:sz w:val="24"/>
          <w:szCs w:val="24"/>
          <w:lang w:val="en-GB"/>
        </w:rPr>
      </w:pPr>
      <w:r w:rsidRPr="00706489">
        <w:rPr>
          <w:rFonts w:asciiTheme="majorBidi" w:hAnsiTheme="majorBidi" w:cstheme="majorBidi"/>
          <w:b/>
          <w:bCs/>
          <w:sz w:val="24"/>
          <w:szCs w:val="24"/>
          <w:lang w:val="en-GB"/>
        </w:rPr>
        <w:lastRenderedPageBreak/>
        <w:t>Partners</w:t>
      </w:r>
    </w:p>
    <w:p w:rsidR="000103C3" w:rsidRPr="00706489" w:rsidRDefault="00692445" w:rsidP="00A878BA">
      <w:pPr>
        <w:jc w:val="both"/>
        <w:rPr>
          <w:rFonts w:asciiTheme="majorBidi" w:hAnsiTheme="majorBidi" w:cstheme="majorBidi"/>
          <w:lang w:val="en-GB"/>
        </w:rPr>
      </w:pPr>
      <w:r w:rsidRPr="00706489">
        <w:rPr>
          <w:rFonts w:asciiTheme="majorBidi" w:hAnsiTheme="majorBidi" w:cstheme="majorBidi"/>
          <w:lang w:val="en-GB"/>
        </w:rPr>
        <w:t xml:space="preserve">The GCO II project is implemented by </w:t>
      </w:r>
      <w:r w:rsidR="00B6789E" w:rsidRPr="00706489">
        <w:rPr>
          <w:rFonts w:asciiTheme="majorBidi" w:hAnsiTheme="majorBidi" w:cstheme="majorBidi"/>
          <w:lang w:val="en-GB"/>
        </w:rPr>
        <w:t xml:space="preserve">UNEP Chemicals </w:t>
      </w:r>
      <w:r w:rsidR="005C2E9A" w:rsidRPr="00706489">
        <w:rPr>
          <w:rFonts w:asciiTheme="majorBidi" w:hAnsiTheme="majorBidi" w:cstheme="majorBidi"/>
          <w:lang w:val="en-GB"/>
        </w:rPr>
        <w:t xml:space="preserve">and Waste </w:t>
      </w:r>
      <w:r w:rsidR="00B6789E" w:rsidRPr="00706489">
        <w:rPr>
          <w:rFonts w:asciiTheme="majorBidi" w:hAnsiTheme="majorBidi" w:cstheme="majorBidi"/>
          <w:lang w:val="en-GB"/>
        </w:rPr>
        <w:t>Branch</w:t>
      </w:r>
      <w:r w:rsidRPr="00706489">
        <w:rPr>
          <w:rFonts w:asciiTheme="majorBidi" w:hAnsiTheme="majorBidi" w:cstheme="majorBidi"/>
          <w:lang w:val="en-GB"/>
        </w:rPr>
        <w:t xml:space="preserve">, </w:t>
      </w:r>
      <w:r w:rsidR="00B6789E" w:rsidRPr="00706489">
        <w:rPr>
          <w:rFonts w:asciiTheme="majorBidi" w:hAnsiTheme="majorBidi" w:cstheme="majorBidi"/>
          <w:lang w:val="en-GB"/>
        </w:rPr>
        <w:t>work</w:t>
      </w:r>
      <w:r w:rsidRPr="00706489">
        <w:rPr>
          <w:rFonts w:asciiTheme="majorBidi" w:hAnsiTheme="majorBidi" w:cstheme="majorBidi"/>
          <w:lang w:val="en-GB"/>
        </w:rPr>
        <w:t>ing</w:t>
      </w:r>
      <w:r w:rsidR="00B6789E" w:rsidRPr="00706489">
        <w:rPr>
          <w:rFonts w:asciiTheme="majorBidi" w:hAnsiTheme="majorBidi" w:cstheme="majorBidi"/>
          <w:lang w:val="en-GB"/>
        </w:rPr>
        <w:t xml:space="preserve"> in close consultation with</w:t>
      </w:r>
      <w:r w:rsidRPr="00706489">
        <w:rPr>
          <w:rFonts w:asciiTheme="majorBidi" w:hAnsiTheme="majorBidi" w:cstheme="majorBidi"/>
          <w:lang w:val="en-GB"/>
        </w:rPr>
        <w:t xml:space="preserve"> </w:t>
      </w:r>
      <w:r w:rsidR="00B6789E" w:rsidRPr="00706489">
        <w:rPr>
          <w:rFonts w:asciiTheme="majorBidi" w:hAnsiTheme="majorBidi" w:cstheme="majorBidi"/>
          <w:lang w:val="en-GB"/>
        </w:rPr>
        <w:t xml:space="preserve">the </w:t>
      </w:r>
      <w:r w:rsidRPr="00706489">
        <w:rPr>
          <w:rFonts w:asciiTheme="majorBidi" w:hAnsiTheme="majorBidi" w:cstheme="majorBidi"/>
          <w:lang w:val="en-GB"/>
        </w:rPr>
        <w:t>SAICM Secretariat</w:t>
      </w:r>
      <w:r w:rsidR="004227CC" w:rsidRPr="00706489">
        <w:rPr>
          <w:rFonts w:asciiTheme="majorBidi" w:hAnsiTheme="majorBidi" w:cstheme="majorBidi"/>
          <w:lang w:val="en-GB"/>
        </w:rPr>
        <w:t xml:space="preserve"> </w:t>
      </w:r>
      <w:r w:rsidR="00F61556" w:rsidRPr="00706489">
        <w:rPr>
          <w:rFonts w:asciiTheme="majorBidi" w:hAnsiTheme="majorBidi" w:cstheme="majorBidi"/>
          <w:lang w:val="en-GB"/>
        </w:rPr>
        <w:t xml:space="preserve">located in </w:t>
      </w:r>
      <w:r w:rsidRPr="00706489">
        <w:rPr>
          <w:rFonts w:asciiTheme="majorBidi" w:hAnsiTheme="majorBidi" w:cstheme="majorBidi"/>
          <w:lang w:val="en-GB"/>
        </w:rPr>
        <w:t>the Branch, the B</w:t>
      </w:r>
      <w:r w:rsidR="00B6789E" w:rsidRPr="00706489">
        <w:rPr>
          <w:rFonts w:asciiTheme="majorBidi" w:hAnsiTheme="majorBidi" w:cstheme="majorBidi"/>
          <w:lang w:val="en-GB"/>
        </w:rPr>
        <w:t xml:space="preserve">RS </w:t>
      </w:r>
      <w:r w:rsidR="005C2E9A" w:rsidRPr="00706489">
        <w:rPr>
          <w:rFonts w:asciiTheme="majorBidi" w:hAnsiTheme="majorBidi" w:cstheme="majorBidi"/>
          <w:lang w:val="en-GB"/>
        </w:rPr>
        <w:t>Secretariat</w:t>
      </w:r>
      <w:r w:rsidRPr="00706489">
        <w:rPr>
          <w:rFonts w:asciiTheme="majorBidi" w:hAnsiTheme="majorBidi" w:cstheme="majorBidi"/>
          <w:lang w:val="en-GB"/>
        </w:rPr>
        <w:t xml:space="preserve">, </w:t>
      </w:r>
      <w:r w:rsidR="00F61556" w:rsidRPr="00706489">
        <w:rPr>
          <w:rFonts w:asciiTheme="majorBidi" w:hAnsiTheme="majorBidi" w:cstheme="majorBidi"/>
          <w:lang w:val="en-GB"/>
        </w:rPr>
        <w:t xml:space="preserve">and </w:t>
      </w:r>
      <w:r w:rsidRPr="00706489">
        <w:rPr>
          <w:rFonts w:asciiTheme="majorBidi" w:hAnsiTheme="majorBidi" w:cstheme="majorBidi"/>
          <w:lang w:val="en-GB"/>
        </w:rPr>
        <w:t>the UNEP Resource Efficiency Sub Programme</w:t>
      </w:r>
      <w:r w:rsidR="00F61556" w:rsidRPr="00706489">
        <w:rPr>
          <w:rFonts w:asciiTheme="majorBidi" w:hAnsiTheme="majorBidi" w:cstheme="majorBidi"/>
          <w:lang w:val="en-GB"/>
        </w:rPr>
        <w:t xml:space="preserve"> and </w:t>
      </w:r>
      <w:r w:rsidR="00BD4F77" w:rsidRPr="00706489">
        <w:rPr>
          <w:rFonts w:asciiTheme="majorBidi" w:hAnsiTheme="majorBidi" w:cstheme="majorBidi"/>
          <w:lang w:val="en-GB"/>
        </w:rPr>
        <w:t xml:space="preserve">its </w:t>
      </w:r>
      <w:r w:rsidR="004227CC" w:rsidRPr="00706489">
        <w:rPr>
          <w:rFonts w:asciiTheme="majorBidi" w:hAnsiTheme="majorBidi" w:cstheme="majorBidi"/>
          <w:lang w:val="en-GB"/>
        </w:rPr>
        <w:t xml:space="preserve">two </w:t>
      </w:r>
      <w:r w:rsidR="00F61556" w:rsidRPr="00706489">
        <w:rPr>
          <w:rFonts w:asciiTheme="majorBidi" w:hAnsiTheme="majorBidi" w:cstheme="majorBidi"/>
          <w:lang w:val="en-GB"/>
        </w:rPr>
        <w:t xml:space="preserve"> Branches, the </w:t>
      </w:r>
      <w:r w:rsidRPr="00706489">
        <w:rPr>
          <w:rFonts w:asciiTheme="majorBidi" w:hAnsiTheme="majorBidi" w:cstheme="majorBidi"/>
          <w:lang w:val="en-GB"/>
        </w:rPr>
        <w:t xml:space="preserve"> Economics and Trade Branch</w:t>
      </w:r>
      <w:r w:rsidR="00F61556" w:rsidRPr="00706489">
        <w:rPr>
          <w:rFonts w:asciiTheme="majorBidi" w:hAnsiTheme="majorBidi" w:cstheme="majorBidi"/>
          <w:lang w:val="en-GB"/>
        </w:rPr>
        <w:t xml:space="preserve"> and the</w:t>
      </w:r>
      <w:r w:rsidR="00D92BA2" w:rsidRPr="00706489">
        <w:rPr>
          <w:rFonts w:asciiTheme="majorBidi" w:hAnsiTheme="majorBidi" w:cstheme="majorBidi"/>
        </w:rPr>
        <w:t xml:space="preserve"> </w:t>
      </w:r>
      <w:r w:rsidR="00D92BA2" w:rsidRPr="00706489">
        <w:rPr>
          <w:rFonts w:asciiTheme="majorBidi" w:hAnsiTheme="majorBidi" w:cstheme="majorBidi"/>
          <w:lang w:val="en-GB"/>
        </w:rPr>
        <w:t>Sustainable Lifestyles, Cities and Industry Branch</w:t>
      </w:r>
      <w:r w:rsidRPr="00706489">
        <w:rPr>
          <w:rFonts w:asciiTheme="majorBidi" w:hAnsiTheme="majorBidi" w:cstheme="majorBidi"/>
          <w:lang w:val="en-GB"/>
        </w:rPr>
        <w:t>. F</w:t>
      </w:r>
      <w:r w:rsidR="00B6789E" w:rsidRPr="00706489">
        <w:rPr>
          <w:rFonts w:asciiTheme="majorBidi" w:hAnsiTheme="majorBidi" w:cstheme="majorBidi"/>
          <w:lang w:val="en-GB"/>
        </w:rPr>
        <w:t xml:space="preserve">ollowing </w:t>
      </w:r>
      <w:r w:rsidRPr="00706489">
        <w:rPr>
          <w:rFonts w:asciiTheme="majorBidi" w:hAnsiTheme="majorBidi" w:cstheme="majorBidi"/>
          <w:lang w:val="en-GB"/>
        </w:rPr>
        <w:t xml:space="preserve">the </w:t>
      </w:r>
      <w:r w:rsidR="00B6789E" w:rsidRPr="00706489">
        <w:rPr>
          <w:rFonts w:asciiTheme="majorBidi" w:hAnsiTheme="majorBidi" w:cstheme="majorBidi"/>
          <w:lang w:val="en-GB"/>
        </w:rPr>
        <w:t xml:space="preserve">practice </w:t>
      </w:r>
      <w:r w:rsidRPr="00706489">
        <w:rPr>
          <w:rFonts w:asciiTheme="majorBidi" w:hAnsiTheme="majorBidi" w:cstheme="majorBidi"/>
          <w:lang w:val="en-GB"/>
        </w:rPr>
        <w:t xml:space="preserve">for </w:t>
      </w:r>
      <w:r w:rsidR="00B6789E" w:rsidRPr="00706489">
        <w:rPr>
          <w:rFonts w:asciiTheme="majorBidi" w:hAnsiTheme="majorBidi" w:cstheme="majorBidi"/>
          <w:lang w:val="en-GB"/>
        </w:rPr>
        <w:t>GCO</w:t>
      </w:r>
      <w:r w:rsidRPr="00706489">
        <w:rPr>
          <w:rFonts w:asciiTheme="majorBidi" w:hAnsiTheme="majorBidi" w:cstheme="majorBidi"/>
          <w:lang w:val="en-GB"/>
        </w:rPr>
        <w:t xml:space="preserve"> I, </w:t>
      </w:r>
      <w:r w:rsidR="00F61556" w:rsidRPr="00706489">
        <w:rPr>
          <w:rFonts w:asciiTheme="majorBidi" w:hAnsiTheme="majorBidi" w:cstheme="majorBidi"/>
          <w:lang w:val="en-GB"/>
        </w:rPr>
        <w:t xml:space="preserve">the project will </w:t>
      </w:r>
      <w:r w:rsidR="00D92BA2" w:rsidRPr="00706489">
        <w:rPr>
          <w:rFonts w:asciiTheme="majorBidi" w:hAnsiTheme="majorBidi" w:cstheme="majorBidi"/>
          <w:lang w:val="en-GB"/>
        </w:rPr>
        <w:t xml:space="preserve">closely </w:t>
      </w:r>
      <w:r w:rsidRPr="00706489">
        <w:rPr>
          <w:rFonts w:asciiTheme="majorBidi" w:hAnsiTheme="majorBidi" w:cstheme="majorBidi"/>
          <w:lang w:val="en-GB"/>
        </w:rPr>
        <w:t>collaborat</w:t>
      </w:r>
      <w:r w:rsidR="00D92BA2" w:rsidRPr="00706489">
        <w:rPr>
          <w:rFonts w:asciiTheme="majorBidi" w:hAnsiTheme="majorBidi" w:cstheme="majorBidi"/>
          <w:lang w:val="en-GB"/>
        </w:rPr>
        <w:t>e</w:t>
      </w:r>
      <w:r w:rsidR="00F61556" w:rsidRPr="00706489">
        <w:rPr>
          <w:rFonts w:asciiTheme="majorBidi" w:hAnsiTheme="majorBidi" w:cstheme="majorBidi"/>
          <w:lang w:val="en-GB"/>
        </w:rPr>
        <w:t xml:space="preserve"> </w:t>
      </w:r>
      <w:r w:rsidRPr="00706489">
        <w:rPr>
          <w:rFonts w:asciiTheme="majorBidi" w:hAnsiTheme="majorBidi" w:cstheme="majorBidi"/>
          <w:lang w:val="en-GB"/>
        </w:rPr>
        <w:t xml:space="preserve">with </w:t>
      </w:r>
      <w:r w:rsidR="00B6789E" w:rsidRPr="00706489">
        <w:rPr>
          <w:rFonts w:asciiTheme="majorBidi" w:hAnsiTheme="majorBidi" w:cstheme="majorBidi"/>
          <w:lang w:val="en-GB"/>
        </w:rPr>
        <w:t>OECD, WHO</w:t>
      </w:r>
      <w:r w:rsidR="004227CC" w:rsidRPr="00706489">
        <w:rPr>
          <w:rFonts w:asciiTheme="majorBidi" w:hAnsiTheme="majorBidi" w:cstheme="majorBidi"/>
          <w:lang w:val="en-GB"/>
        </w:rPr>
        <w:t xml:space="preserve">, as well as </w:t>
      </w:r>
      <w:r w:rsidR="00B6789E" w:rsidRPr="00706489">
        <w:rPr>
          <w:rFonts w:asciiTheme="majorBidi" w:hAnsiTheme="majorBidi" w:cstheme="majorBidi"/>
          <w:lang w:val="en-GB"/>
        </w:rPr>
        <w:t>other participating organizations of the Inter</w:t>
      </w:r>
      <w:r w:rsidRPr="00706489">
        <w:rPr>
          <w:rFonts w:asciiTheme="majorBidi" w:hAnsiTheme="majorBidi" w:cstheme="majorBidi"/>
          <w:lang w:val="en-GB"/>
        </w:rPr>
        <w:t xml:space="preserve"> Orga</w:t>
      </w:r>
      <w:r w:rsidR="00697D69">
        <w:rPr>
          <w:rFonts w:asciiTheme="majorBidi" w:hAnsiTheme="majorBidi" w:cstheme="majorBidi"/>
          <w:lang w:val="en-GB"/>
        </w:rPr>
        <w:t>nization Programme of the Sound</w:t>
      </w:r>
      <w:r w:rsidRPr="00706489">
        <w:rPr>
          <w:rFonts w:asciiTheme="majorBidi" w:hAnsiTheme="majorBidi" w:cstheme="majorBidi"/>
          <w:lang w:val="en-GB"/>
        </w:rPr>
        <w:t xml:space="preserve"> </w:t>
      </w:r>
      <w:r w:rsidR="00B6789E" w:rsidRPr="00706489">
        <w:rPr>
          <w:rFonts w:asciiTheme="majorBidi" w:hAnsiTheme="majorBidi" w:cstheme="majorBidi"/>
          <w:lang w:val="en-GB"/>
        </w:rPr>
        <w:t>Management of Chemicals (IOMC).</w:t>
      </w:r>
    </w:p>
    <w:p w:rsidR="00641EF1" w:rsidRPr="00706489" w:rsidRDefault="00122AF1" w:rsidP="00641EF1">
      <w:pPr>
        <w:rPr>
          <w:rFonts w:asciiTheme="majorBidi" w:hAnsiTheme="majorBidi" w:cstheme="majorBidi"/>
          <w:b/>
          <w:lang w:val="en-GB"/>
        </w:rPr>
      </w:pPr>
      <w:r w:rsidRPr="00706489">
        <w:rPr>
          <w:rFonts w:asciiTheme="majorBidi" w:hAnsiTheme="majorBidi" w:cstheme="majorBidi"/>
          <w:b/>
          <w:lang w:val="en-GB"/>
        </w:rPr>
        <w:t>Contact</w:t>
      </w:r>
    </w:p>
    <w:p w:rsidR="00C559A4" w:rsidRPr="00706489" w:rsidRDefault="00C559A4" w:rsidP="00641EF1">
      <w:pPr>
        <w:spacing w:after="0" w:line="240" w:lineRule="auto"/>
        <w:rPr>
          <w:rFonts w:asciiTheme="majorBidi" w:hAnsiTheme="majorBidi" w:cstheme="majorBidi"/>
          <w:color w:val="000000"/>
          <w:lang w:val="en-GB"/>
        </w:rPr>
      </w:pPr>
      <w:r w:rsidRPr="00706489">
        <w:rPr>
          <w:rFonts w:asciiTheme="majorBidi" w:hAnsiTheme="majorBidi" w:cstheme="majorBidi"/>
          <w:color w:val="000000"/>
          <w:lang w:val="en-GB"/>
        </w:rPr>
        <w:t>Policy and Mainstreaming Team</w:t>
      </w:r>
      <w:bookmarkStart w:id="0" w:name="_GoBack"/>
      <w:bookmarkEnd w:id="0"/>
    </w:p>
    <w:p w:rsidR="00641EF1" w:rsidRPr="00706489" w:rsidRDefault="00122AF1" w:rsidP="00641EF1">
      <w:pPr>
        <w:spacing w:after="0" w:line="240" w:lineRule="auto"/>
        <w:rPr>
          <w:rFonts w:asciiTheme="majorBidi" w:hAnsiTheme="majorBidi" w:cstheme="majorBidi"/>
          <w:b/>
          <w:lang w:val="en-GB"/>
        </w:rPr>
      </w:pPr>
      <w:r w:rsidRPr="00706489">
        <w:rPr>
          <w:rFonts w:asciiTheme="majorBidi" w:hAnsiTheme="majorBidi" w:cstheme="majorBidi"/>
          <w:color w:val="000000"/>
          <w:lang w:val="en-GB"/>
        </w:rPr>
        <w:t>Chemicals and Waste Branch</w:t>
      </w:r>
      <w:r w:rsidRPr="00706489">
        <w:rPr>
          <w:rFonts w:asciiTheme="majorBidi" w:hAnsiTheme="majorBidi" w:cstheme="majorBidi"/>
          <w:color w:val="000000"/>
          <w:lang w:val="en-GB"/>
        </w:rPr>
        <w:br/>
        <w:t>Division of Technology, Industry and Economics (DTIE)</w:t>
      </w:r>
      <w:r w:rsidRPr="00706489">
        <w:rPr>
          <w:rFonts w:asciiTheme="majorBidi" w:hAnsiTheme="majorBidi" w:cstheme="majorBidi"/>
          <w:color w:val="000000"/>
          <w:lang w:val="en-GB"/>
        </w:rPr>
        <w:br/>
        <w:t>United Nations Environment Programme (UNEP)</w:t>
      </w:r>
    </w:p>
    <w:p w:rsidR="00122AF1" w:rsidRPr="00706489" w:rsidRDefault="00122AF1" w:rsidP="00641EF1">
      <w:pPr>
        <w:spacing w:after="0" w:line="240" w:lineRule="auto"/>
        <w:rPr>
          <w:rFonts w:asciiTheme="majorBidi" w:hAnsiTheme="majorBidi" w:cstheme="majorBidi"/>
          <w:b/>
          <w:lang w:val="fr-CH"/>
        </w:rPr>
      </w:pPr>
      <w:r w:rsidRPr="00706489">
        <w:rPr>
          <w:rFonts w:asciiTheme="majorBidi" w:hAnsiTheme="majorBidi" w:cstheme="majorBidi"/>
          <w:color w:val="000000"/>
          <w:lang w:val="fr-CH"/>
        </w:rPr>
        <w:t>MIE, 11-13 chemin des Anémones</w:t>
      </w:r>
    </w:p>
    <w:p w:rsidR="00122AF1" w:rsidRPr="00706489" w:rsidRDefault="00122AF1" w:rsidP="00641EF1">
      <w:pPr>
        <w:autoSpaceDE w:val="0"/>
        <w:autoSpaceDN w:val="0"/>
        <w:adjustRightInd w:val="0"/>
        <w:spacing w:after="0" w:line="240" w:lineRule="auto"/>
        <w:rPr>
          <w:rFonts w:asciiTheme="majorBidi" w:hAnsiTheme="majorBidi" w:cstheme="majorBidi"/>
          <w:color w:val="000000"/>
          <w:lang w:val="fr-CH"/>
        </w:rPr>
      </w:pPr>
      <w:r w:rsidRPr="00706489">
        <w:rPr>
          <w:rFonts w:asciiTheme="majorBidi" w:hAnsiTheme="majorBidi" w:cstheme="majorBidi"/>
          <w:color w:val="000000"/>
          <w:lang w:val="fr-CH"/>
        </w:rPr>
        <w:t xml:space="preserve">CH-1219 Châtelaine, Geneva, </w:t>
      </w:r>
      <w:proofErr w:type="spellStart"/>
      <w:r w:rsidRPr="00706489">
        <w:rPr>
          <w:rFonts w:asciiTheme="majorBidi" w:hAnsiTheme="majorBidi" w:cstheme="majorBidi"/>
          <w:color w:val="000000"/>
          <w:lang w:val="fr-CH"/>
        </w:rPr>
        <w:t>Switzerland</w:t>
      </w:r>
      <w:proofErr w:type="spellEnd"/>
    </w:p>
    <w:p w:rsidR="004B6BCC" w:rsidRPr="00706489" w:rsidRDefault="004B6BCC" w:rsidP="00641EF1">
      <w:pPr>
        <w:autoSpaceDE w:val="0"/>
        <w:autoSpaceDN w:val="0"/>
        <w:adjustRightInd w:val="0"/>
        <w:spacing w:after="0" w:line="240" w:lineRule="auto"/>
        <w:rPr>
          <w:rFonts w:asciiTheme="majorBidi" w:hAnsiTheme="majorBidi" w:cstheme="majorBidi"/>
          <w:color w:val="000000"/>
          <w:lang w:val="fr-CH"/>
        </w:rPr>
      </w:pPr>
      <w:r w:rsidRPr="00706489">
        <w:rPr>
          <w:rFonts w:asciiTheme="majorBidi" w:hAnsiTheme="majorBidi" w:cstheme="majorBidi"/>
          <w:color w:val="000000"/>
          <w:lang w:val="fr-CH"/>
        </w:rPr>
        <w:t>kaj.madsen@unep.org</w:t>
      </w:r>
    </w:p>
    <w:p w:rsidR="00C559A4" w:rsidRPr="00706489" w:rsidRDefault="00C617C2" w:rsidP="00641EF1">
      <w:pPr>
        <w:autoSpaceDE w:val="0"/>
        <w:autoSpaceDN w:val="0"/>
        <w:adjustRightInd w:val="0"/>
        <w:spacing w:after="0" w:line="240" w:lineRule="auto"/>
        <w:rPr>
          <w:rFonts w:asciiTheme="majorBidi" w:hAnsiTheme="majorBidi" w:cstheme="majorBidi"/>
          <w:color w:val="000000"/>
          <w:lang w:val="fr-CH"/>
        </w:rPr>
      </w:pPr>
      <w:r w:rsidRPr="00706489">
        <w:rPr>
          <w:rFonts w:asciiTheme="majorBidi" w:hAnsiTheme="majorBidi" w:cstheme="majorBidi"/>
          <w:color w:val="000000"/>
          <w:lang w:val="fr-CH"/>
        </w:rPr>
        <w:t>pierre.quiblier@unep.org</w:t>
      </w:r>
    </w:p>
    <w:sectPr w:rsidR="00C559A4" w:rsidRPr="00706489" w:rsidSect="008F475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18" w:rsidRDefault="00C27118" w:rsidP="00322CD7">
      <w:pPr>
        <w:spacing w:after="0" w:line="240" w:lineRule="auto"/>
      </w:pPr>
      <w:r>
        <w:separator/>
      </w:r>
    </w:p>
  </w:endnote>
  <w:endnote w:type="continuationSeparator" w:id="0">
    <w:p w:rsidR="00C27118" w:rsidRDefault="00C27118" w:rsidP="0032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18" w:rsidRDefault="00C27118" w:rsidP="00322CD7">
      <w:pPr>
        <w:spacing w:after="0" w:line="240" w:lineRule="auto"/>
      </w:pPr>
      <w:r>
        <w:separator/>
      </w:r>
    </w:p>
  </w:footnote>
  <w:footnote w:type="continuationSeparator" w:id="0">
    <w:p w:rsidR="00C27118" w:rsidRDefault="00C27118" w:rsidP="00322CD7">
      <w:pPr>
        <w:spacing w:after="0" w:line="240" w:lineRule="auto"/>
      </w:pPr>
      <w:r>
        <w:continuationSeparator/>
      </w:r>
    </w:p>
  </w:footnote>
  <w:footnote w:id="1">
    <w:p w:rsidR="00B15D45" w:rsidRDefault="00B15D45" w:rsidP="00B15D45">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1C5C"/>
    <w:multiLevelType w:val="hybridMultilevel"/>
    <w:tmpl w:val="5A5A8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7D32B1"/>
    <w:multiLevelType w:val="hybridMultilevel"/>
    <w:tmpl w:val="1BC261CE"/>
    <w:lvl w:ilvl="0" w:tplc="DA9E8B56">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
    <w:nsid w:val="488F59D2"/>
    <w:multiLevelType w:val="hybridMultilevel"/>
    <w:tmpl w:val="86F02D40"/>
    <w:lvl w:ilvl="0" w:tplc="DA9E8B56">
      <w:start w:val="1"/>
      <w:numFmt w:val="decimal"/>
      <w:lvlText w:val="%1."/>
      <w:lvlJc w:val="left"/>
      <w:pPr>
        <w:ind w:left="160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561E03"/>
    <w:multiLevelType w:val="hybridMultilevel"/>
    <w:tmpl w:val="10DE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8408D3"/>
    <w:multiLevelType w:val="hybridMultilevel"/>
    <w:tmpl w:val="89D6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89"/>
    <w:rsid w:val="00002CC1"/>
    <w:rsid w:val="00003399"/>
    <w:rsid w:val="000103C3"/>
    <w:rsid w:val="0006424E"/>
    <w:rsid w:val="00077FD0"/>
    <w:rsid w:val="000845F8"/>
    <w:rsid w:val="000A654B"/>
    <w:rsid w:val="000B5A8E"/>
    <w:rsid w:val="000D762B"/>
    <w:rsid w:val="000E2DB6"/>
    <w:rsid w:val="000F1F2D"/>
    <w:rsid w:val="00102D5D"/>
    <w:rsid w:val="00122AF1"/>
    <w:rsid w:val="001640C0"/>
    <w:rsid w:val="001712C6"/>
    <w:rsid w:val="001A0FD5"/>
    <w:rsid w:val="001B1F24"/>
    <w:rsid w:val="001B7666"/>
    <w:rsid w:val="001D03CA"/>
    <w:rsid w:val="00201DFE"/>
    <w:rsid w:val="00206B86"/>
    <w:rsid w:val="00235BCD"/>
    <w:rsid w:val="0024339C"/>
    <w:rsid w:val="002525FE"/>
    <w:rsid w:val="002607FE"/>
    <w:rsid w:val="00265C4A"/>
    <w:rsid w:val="0027240E"/>
    <w:rsid w:val="00290E78"/>
    <w:rsid w:val="002A151A"/>
    <w:rsid w:val="002C52B2"/>
    <w:rsid w:val="002D1D14"/>
    <w:rsid w:val="002F4632"/>
    <w:rsid w:val="00315E89"/>
    <w:rsid w:val="00322CD7"/>
    <w:rsid w:val="00341B6B"/>
    <w:rsid w:val="00362723"/>
    <w:rsid w:val="00410491"/>
    <w:rsid w:val="00420E77"/>
    <w:rsid w:val="004227CC"/>
    <w:rsid w:val="00444138"/>
    <w:rsid w:val="00444358"/>
    <w:rsid w:val="00460CAD"/>
    <w:rsid w:val="004851E6"/>
    <w:rsid w:val="004A68F2"/>
    <w:rsid w:val="004B6BCC"/>
    <w:rsid w:val="004C45C3"/>
    <w:rsid w:val="005023B6"/>
    <w:rsid w:val="00504873"/>
    <w:rsid w:val="0054243E"/>
    <w:rsid w:val="00542973"/>
    <w:rsid w:val="00552951"/>
    <w:rsid w:val="005C2E9A"/>
    <w:rsid w:val="0063224D"/>
    <w:rsid w:val="0063651F"/>
    <w:rsid w:val="00641EF1"/>
    <w:rsid w:val="00672D18"/>
    <w:rsid w:val="00692445"/>
    <w:rsid w:val="00697D69"/>
    <w:rsid w:val="006A5DD4"/>
    <w:rsid w:val="006D096B"/>
    <w:rsid w:val="00702ADA"/>
    <w:rsid w:val="00706489"/>
    <w:rsid w:val="007762BD"/>
    <w:rsid w:val="007825BD"/>
    <w:rsid w:val="00797EB6"/>
    <w:rsid w:val="007B305C"/>
    <w:rsid w:val="007C4284"/>
    <w:rsid w:val="007D0EB3"/>
    <w:rsid w:val="007E0D27"/>
    <w:rsid w:val="007F0914"/>
    <w:rsid w:val="00807F52"/>
    <w:rsid w:val="008576B8"/>
    <w:rsid w:val="008615C2"/>
    <w:rsid w:val="008722B4"/>
    <w:rsid w:val="008F4757"/>
    <w:rsid w:val="00957E10"/>
    <w:rsid w:val="0096756C"/>
    <w:rsid w:val="0097535E"/>
    <w:rsid w:val="009C0C46"/>
    <w:rsid w:val="009C34AA"/>
    <w:rsid w:val="009F4A0D"/>
    <w:rsid w:val="009F4C70"/>
    <w:rsid w:val="00A077E4"/>
    <w:rsid w:val="00A21313"/>
    <w:rsid w:val="00A36869"/>
    <w:rsid w:val="00A503AC"/>
    <w:rsid w:val="00A514E0"/>
    <w:rsid w:val="00A60EBC"/>
    <w:rsid w:val="00A76778"/>
    <w:rsid w:val="00A878BA"/>
    <w:rsid w:val="00AB36EB"/>
    <w:rsid w:val="00AD177F"/>
    <w:rsid w:val="00AD28C6"/>
    <w:rsid w:val="00AE712F"/>
    <w:rsid w:val="00B15D45"/>
    <w:rsid w:val="00B32B25"/>
    <w:rsid w:val="00B41AA1"/>
    <w:rsid w:val="00B62C12"/>
    <w:rsid w:val="00B6789E"/>
    <w:rsid w:val="00B706CB"/>
    <w:rsid w:val="00B94AAF"/>
    <w:rsid w:val="00BA40FB"/>
    <w:rsid w:val="00BD4F77"/>
    <w:rsid w:val="00C04516"/>
    <w:rsid w:val="00C0474F"/>
    <w:rsid w:val="00C27118"/>
    <w:rsid w:val="00C559A4"/>
    <w:rsid w:val="00C617C2"/>
    <w:rsid w:val="00C634F4"/>
    <w:rsid w:val="00C75F5F"/>
    <w:rsid w:val="00CA6318"/>
    <w:rsid w:val="00CF3A24"/>
    <w:rsid w:val="00CF68C8"/>
    <w:rsid w:val="00D134C9"/>
    <w:rsid w:val="00D1761C"/>
    <w:rsid w:val="00D230C3"/>
    <w:rsid w:val="00D45A8C"/>
    <w:rsid w:val="00D90105"/>
    <w:rsid w:val="00D92BA2"/>
    <w:rsid w:val="00DF0CBB"/>
    <w:rsid w:val="00E16D44"/>
    <w:rsid w:val="00E27C45"/>
    <w:rsid w:val="00E3678C"/>
    <w:rsid w:val="00E46938"/>
    <w:rsid w:val="00E636C3"/>
    <w:rsid w:val="00E855B8"/>
    <w:rsid w:val="00EB7AA5"/>
    <w:rsid w:val="00EE13CC"/>
    <w:rsid w:val="00EE20DE"/>
    <w:rsid w:val="00EE655A"/>
    <w:rsid w:val="00EF4BC1"/>
    <w:rsid w:val="00F044C2"/>
    <w:rsid w:val="00F3349F"/>
    <w:rsid w:val="00F61556"/>
    <w:rsid w:val="00F7689A"/>
    <w:rsid w:val="00FD4A53"/>
    <w:rsid w:val="00FE0B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B15D45"/>
    <w:pPr>
      <w:keepNext/>
      <w:spacing w:before="240" w:after="60" w:line="240" w:lineRule="auto"/>
      <w:outlineLvl w:val="1"/>
    </w:pPr>
    <w:rPr>
      <w:rFonts w:ascii="Arial" w:eastAsia="MS Mincho" w:hAnsi="Arial" w:cs="Arial"/>
      <w:b/>
      <w:bCs/>
      <w:i/>
      <w:iCs/>
      <w:sz w:val="28"/>
      <w:szCs w:val="28"/>
      <w:lang w:val="en-GB" w:eastAsia="en-US"/>
    </w:rPr>
  </w:style>
  <w:style w:type="paragraph" w:styleId="Heading3">
    <w:name w:val="heading 3"/>
    <w:basedOn w:val="Normal"/>
    <w:next w:val="Normal"/>
    <w:link w:val="Heading3Char"/>
    <w:uiPriority w:val="99"/>
    <w:qFormat/>
    <w:rsid w:val="00B15D4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E89"/>
    <w:pPr>
      <w:spacing w:after="0" w:line="240" w:lineRule="auto"/>
    </w:pPr>
  </w:style>
  <w:style w:type="paragraph" w:styleId="ListParagraph">
    <w:name w:val="List Paragraph"/>
    <w:basedOn w:val="Normal"/>
    <w:uiPriority w:val="34"/>
    <w:qFormat/>
    <w:rsid w:val="00A36869"/>
    <w:pPr>
      <w:ind w:left="720"/>
      <w:contextualSpacing/>
    </w:pPr>
  </w:style>
  <w:style w:type="paragraph" w:styleId="Header">
    <w:name w:val="header"/>
    <w:basedOn w:val="Normal"/>
    <w:link w:val="HeaderChar"/>
    <w:uiPriority w:val="99"/>
    <w:unhideWhenUsed/>
    <w:rsid w:val="0032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CD7"/>
  </w:style>
  <w:style w:type="paragraph" w:styleId="Footer">
    <w:name w:val="footer"/>
    <w:basedOn w:val="Normal"/>
    <w:link w:val="FooterChar"/>
    <w:uiPriority w:val="99"/>
    <w:unhideWhenUsed/>
    <w:rsid w:val="0032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CD7"/>
  </w:style>
  <w:style w:type="paragraph" w:styleId="BalloonText">
    <w:name w:val="Balloon Text"/>
    <w:basedOn w:val="Normal"/>
    <w:link w:val="BalloonTextChar"/>
    <w:uiPriority w:val="99"/>
    <w:semiHidden/>
    <w:unhideWhenUsed/>
    <w:rsid w:val="00B6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2"/>
    <w:rPr>
      <w:rFonts w:ascii="Tahoma" w:hAnsi="Tahoma" w:cs="Tahoma"/>
      <w:sz w:val="16"/>
      <w:szCs w:val="16"/>
    </w:rPr>
  </w:style>
  <w:style w:type="character" w:styleId="CommentReference">
    <w:name w:val="annotation reference"/>
    <w:basedOn w:val="DefaultParagraphFont"/>
    <w:uiPriority w:val="99"/>
    <w:semiHidden/>
    <w:unhideWhenUsed/>
    <w:rsid w:val="00FE0BA5"/>
    <w:rPr>
      <w:sz w:val="16"/>
      <w:szCs w:val="16"/>
    </w:rPr>
  </w:style>
  <w:style w:type="paragraph" w:styleId="CommentText">
    <w:name w:val="annotation text"/>
    <w:basedOn w:val="Normal"/>
    <w:link w:val="CommentTextChar"/>
    <w:uiPriority w:val="99"/>
    <w:semiHidden/>
    <w:unhideWhenUsed/>
    <w:rsid w:val="00FE0BA5"/>
    <w:pPr>
      <w:spacing w:line="240" w:lineRule="auto"/>
    </w:pPr>
    <w:rPr>
      <w:sz w:val="20"/>
      <w:szCs w:val="20"/>
    </w:rPr>
  </w:style>
  <w:style w:type="character" w:customStyle="1" w:styleId="CommentTextChar">
    <w:name w:val="Comment Text Char"/>
    <w:basedOn w:val="DefaultParagraphFont"/>
    <w:link w:val="CommentText"/>
    <w:uiPriority w:val="99"/>
    <w:semiHidden/>
    <w:rsid w:val="00FE0BA5"/>
    <w:rPr>
      <w:sz w:val="20"/>
      <w:szCs w:val="20"/>
    </w:rPr>
  </w:style>
  <w:style w:type="paragraph" w:styleId="CommentSubject">
    <w:name w:val="annotation subject"/>
    <w:basedOn w:val="CommentText"/>
    <w:next w:val="CommentText"/>
    <w:link w:val="CommentSubjectChar"/>
    <w:uiPriority w:val="99"/>
    <w:semiHidden/>
    <w:unhideWhenUsed/>
    <w:rsid w:val="00FE0BA5"/>
    <w:rPr>
      <w:b/>
      <w:bCs/>
    </w:rPr>
  </w:style>
  <w:style w:type="character" w:customStyle="1" w:styleId="CommentSubjectChar">
    <w:name w:val="Comment Subject Char"/>
    <w:basedOn w:val="CommentTextChar"/>
    <w:link w:val="CommentSubject"/>
    <w:uiPriority w:val="99"/>
    <w:semiHidden/>
    <w:rsid w:val="00FE0BA5"/>
    <w:rPr>
      <w:b/>
      <w:bCs/>
      <w:sz w:val="20"/>
      <w:szCs w:val="20"/>
    </w:rPr>
  </w:style>
  <w:style w:type="character" w:customStyle="1" w:styleId="Heading2Char">
    <w:name w:val="Heading 2 Char"/>
    <w:basedOn w:val="DefaultParagraphFont"/>
    <w:link w:val="Heading2"/>
    <w:uiPriority w:val="99"/>
    <w:rsid w:val="00B15D4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B15D4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rsid w:val="00B15D45"/>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rsid w:val="00B15D45"/>
    <w:rPr>
      <w:rFonts w:ascii="Times New Roman" w:eastAsia="SimSun" w:hAnsi="Times New Roman" w:cs="Times New Roman"/>
      <w:sz w:val="20"/>
      <w:szCs w:val="20"/>
    </w:rPr>
  </w:style>
  <w:style w:type="paragraph" w:customStyle="1" w:styleId="BBTitle">
    <w:name w:val="BB_Title"/>
    <w:basedOn w:val="Normal"/>
    <w:uiPriority w:val="99"/>
    <w:rsid w:val="00B15D45"/>
    <w:pPr>
      <w:keepNext/>
      <w:keepLines/>
      <w:suppressAutoHyphens/>
      <w:spacing w:before="320" w:after="240" w:line="240" w:lineRule="auto"/>
      <w:ind w:left="1247" w:right="567"/>
    </w:pPr>
    <w:rPr>
      <w:rFonts w:ascii="Times New Roman" w:eastAsia="SimSun" w:hAnsi="Times New Roman" w:cs="Times New Roman"/>
      <w:b/>
      <w:sz w:val="28"/>
      <w:szCs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B15D45"/>
    <w:pPr>
      <w:keepNext/>
      <w:spacing w:before="240" w:after="60" w:line="240" w:lineRule="auto"/>
      <w:outlineLvl w:val="1"/>
    </w:pPr>
    <w:rPr>
      <w:rFonts w:ascii="Arial" w:eastAsia="MS Mincho" w:hAnsi="Arial" w:cs="Arial"/>
      <w:b/>
      <w:bCs/>
      <w:i/>
      <w:iCs/>
      <w:sz w:val="28"/>
      <w:szCs w:val="28"/>
      <w:lang w:val="en-GB" w:eastAsia="en-US"/>
    </w:rPr>
  </w:style>
  <w:style w:type="paragraph" w:styleId="Heading3">
    <w:name w:val="heading 3"/>
    <w:basedOn w:val="Normal"/>
    <w:next w:val="Normal"/>
    <w:link w:val="Heading3Char"/>
    <w:uiPriority w:val="99"/>
    <w:qFormat/>
    <w:rsid w:val="00B15D4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E89"/>
    <w:pPr>
      <w:spacing w:after="0" w:line="240" w:lineRule="auto"/>
    </w:pPr>
  </w:style>
  <w:style w:type="paragraph" w:styleId="ListParagraph">
    <w:name w:val="List Paragraph"/>
    <w:basedOn w:val="Normal"/>
    <w:uiPriority w:val="34"/>
    <w:qFormat/>
    <w:rsid w:val="00A36869"/>
    <w:pPr>
      <w:ind w:left="720"/>
      <w:contextualSpacing/>
    </w:pPr>
  </w:style>
  <w:style w:type="paragraph" w:styleId="Header">
    <w:name w:val="header"/>
    <w:basedOn w:val="Normal"/>
    <w:link w:val="HeaderChar"/>
    <w:uiPriority w:val="99"/>
    <w:unhideWhenUsed/>
    <w:rsid w:val="0032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CD7"/>
  </w:style>
  <w:style w:type="paragraph" w:styleId="Footer">
    <w:name w:val="footer"/>
    <w:basedOn w:val="Normal"/>
    <w:link w:val="FooterChar"/>
    <w:uiPriority w:val="99"/>
    <w:unhideWhenUsed/>
    <w:rsid w:val="0032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CD7"/>
  </w:style>
  <w:style w:type="paragraph" w:styleId="BalloonText">
    <w:name w:val="Balloon Text"/>
    <w:basedOn w:val="Normal"/>
    <w:link w:val="BalloonTextChar"/>
    <w:uiPriority w:val="99"/>
    <w:semiHidden/>
    <w:unhideWhenUsed/>
    <w:rsid w:val="00B6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2"/>
    <w:rPr>
      <w:rFonts w:ascii="Tahoma" w:hAnsi="Tahoma" w:cs="Tahoma"/>
      <w:sz w:val="16"/>
      <w:szCs w:val="16"/>
    </w:rPr>
  </w:style>
  <w:style w:type="character" w:styleId="CommentReference">
    <w:name w:val="annotation reference"/>
    <w:basedOn w:val="DefaultParagraphFont"/>
    <w:uiPriority w:val="99"/>
    <w:semiHidden/>
    <w:unhideWhenUsed/>
    <w:rsid w:val="00FE0BA5"/>
    <w:rPr>
      <w:sz w:val="16"/>
      <w:szCs w:val="16"/>
    </w:rPr>
  </w:style>
  <w:style w:type="paragraph" w:styleId="CommentText">
    <w:name w:val="annotation text"/>
    <w:basedOn w:val="Normal"/>
    <w:link w:val="CommentTextChar"/>
    <w:uiPriority w:val="99"/>
    <w:semiHidden/>
    <w:unhideWhenUsed/>
    <w:rsid w:val="00FE0BA5"/>
    <w:pPr>
      <w:spacing w:line="240" w:lineRule="auto"/>
    </w:pPr>
    <w:rPr>
      <w:sz w:val="20"/>
      <w:szCs w:val="20"/>
    </w:rPr>
  </w:style>
  <w:style w:type="character" w:customStyle="1" w:styleId="CommentTextChar">
    <w:name w:val="Comment Text Char"/>
    <w:basedOn w:val="DefaultParagraphFont"/>
    <w:link w:val="CommentText"/>
    <w:uiPriority w:val="99"/>
    <w:semiHidden/>
    <w:rsid w:val="00FE0BA5"/>
    <w:rPr>
      <w:sz w:val="20"/>
      <w:szCs w:val="20"/>
    </w:rPr>
  </w:style>
  <w:style w:type="paragraph" w:styleId="CommentSubject">
    <w:name w:val="annotation subject"/>
    <w:basedOn w:val="CommentText"/>
    <w:next w:val="CommentText"/>
    <w:link w:val="CommentSubjectChar"/>
    <w:uiPriority w:val="99"/>
    <w:semiHidden/>
    <w:unhideWhenUsed/>
    <w:rsid w:val="00FE0BA5"/>
    <w:rPr>
      <w:b/>
      <w:bCs/>
    </w:rPr>
  </w:style>
  <w:style w:type="character" w:customStyle="1" w:styleId="CommentSubjectChar">
    <w:name w:val="Comment Subject Char"/>
    <w:basedOn w:val="CommentTextChar"/>
    <w:link w:val="CommentSubject"/>
    <w:uiPriority w:val="99"/>
    <w:semiHidden/>
    <w:rsid w:val="00FE0BA5"/>
    <w:rPr>
      <w:b/>
      <w:bCs/>
      <w:sz w:val="20"/>
      <w:szCs w:val="20"/>
    </w:rPr>
  </w:style>
  <w:style w:type="character" w:customStyle="1" w:styleId="Heading2Char">
    <w:name w:val="Heading 2 Char"/>
    <w:basedOn w:val="DefaultParagraphFont"/>
    <w:link w:val="Heading2"/>
    <w:uiPriority w:val="99"/>
    <w:rsid w:val="00B15D4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B15D4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rsid w:val="00B15D45"/>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rsid w:val="00B15D45"/>
    <w:rPr>
      <w:rFonts w:ascii="Times New Roman" w:eastAsia="SimSun" w:hAnsi="Times New Roman" w:cs="Times New Roman"/>
      <w:sz w:val="20"/>
      <w:szCs w:val="20"/>
    </w:rPr>
  </w:style>
  <w:style w:type="paragraph" w:customStyle="1" w:styleId="BBTitle">
    <w:name w:val="BB_Title"/>
    <w:basedOn w:val="Normal"/>
    <w:uiPriority w:val="99"/>
    <w:rsid w:val="00B15D45"/>
    <w:pPr>
      <w:keepNext/>
      <w:keepLines/>
      <w:suppressAutoHyphens/>
      <w:spacing w:before="320" w:after="240" w:line="240" w:lineRule="auto"/>
      <w:ind w:left="1247" w:right="567"/>
    </w:pPr>
    <w:rPr>
      <w:rFonts w:ascii="Times New Roman" w:eastAsia="SimSun" w:hAnsi="Times New Roman" w:cs="Times New Roman"/>
      <w:b/>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QUIBLIER</dc:creator>
  <cp:lastModifiedBy>OMOTOLA</cp:lastModifiedBy>
  <cp:revision>4</cp:revision>
  <cp:lastPrinted>2016-02-05T16:03:00Z</cp:lastPrinted>
  <dcterms:created xsi:type="dcterms:W3CDTF">2016-03-02T14:06:00Z</dcterms:created>
  <dcterms:modified xsi:type="dcterms:W3CDTF">2016-03-02T14:19:00Z</dcterms:modified>
</cp:coreProperties>
</file>